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66" w:rsidRPr="008A58CA" w:rsidRDefault="00DF669A" w:rsidP="0013090E">
      <w:pPr>
        <w:jc w:val="center"/>
        <w:rPr>
          <w:sz w:val="28"/>
          <w:szCs w:val="28"/>
        </w:rPr>
      </w:pPr>
      <w:r>
        <w:rPr>
          <w:sz w:val="28"/>
          <w:szCs w:val="28"/>
        </w:rPr>
        <w:t>Local Workforce Development</w:t>
      </w:r>
      <w:r w:rsidR="00553790">
        <w:rPr>
          <w:sz w:val="28"/>
          <w:szCs w:val="28"/>
        </w:rPr>
        <w:t xml:space="preserve"> </w:t>
      </w:r>
      <w:r w:rsidR="0013090E">
        <w:rPr>
          <w:sz w:val="28"/>
          <w:szCs w:val="28"/>
        </w:rPr>
        <w:t>Board Member Job Description</w:t>
      </w:r>
    </w:p>
    <w:p w:rsidR="00A03ED2" w:rsidRDefault="00A03ED2"/>
    <w:p w:rsidR="00A03ED2" w:rsidRDefault="00A03ED2">
      <w:r>
        <w:rPr>
          <w:b/>
        </w:rPr>
        <w:t xml:space="preserve">Position Title: </w:t>
      </w:r>
      <w:r w:rsidR="00262CEE" w:rsidRPr="00262CEE">
        <w:t xml:space="preserve">Member, </w:t>
      </w:r>
      <w:r w:rsidR="00553790">
        <w:t xml:space="preserve">Local Workforce </w:t>
      </w:r>
      <w:r w:rsidR="00DF669A">
        <w:t>Development</w:t>
      </w:r>
      <w:r w:rsidR="00553790">
        <w:t xml:space="preserve"> Board</w:t>
      </w:r>
      <w:r w:rsidR="00DF669A">
        <w:t xml:space="preserve"> (LWDB)</w:t>
      </w:r>
    </w:p>
    <w:p w:rsidR="00A03ED2" w:rsidRDefault="00A03ED2"/>
    <w:p w:rsidR="00A03ED2" w:rsidRDefault="00207D1D">
      <w:r w:rsidRPr="00207D1D">
        <w:rPr>
          <w:b/>
        </w:rPr>
        <w:t>Mission:</w:t>
      </w:r>
      <w:r>
        <w:rPr>
          <w:b/>
        </w:rPr>
        <w:t xml:space="preserve"> </w:t>
      </w:r>
      <w:r w:rsidRPr="00207D1D">
        <w:t xml:space="preserve">The mission of the Workforce Alliance of South Central Kansas is </w:t>
      </w:r>
      <w:r w:rsidR="00553790">
        <w:t>supporting and advancing a competitive workforce in South Central Kansas</w:t>
      </w:r>
      <w:r w:rsidR="00DF669A">
        <w:t>.</w:t>
      </w:r>
    </w:p>
    <w:p w:rsidR="00207D1D" w:rsidRPr="00207D1D" w:rsidRDefault="00207D1D"/>
    <w:p w:rsidR="00207D1D" w:rsidRDefault="00207D1D">
      <w:r w:rsidRPr="00983660">
        <w:rPr>
          <w:b/>
        </w:rPr>
        <w:t>Vision:</w:t>
      </w:r>
      <w:r>
        <w:t xml:space="preserve"> </w:t>
      </w:r>
      <w:r w:rsidR="00553790">
        <w:t>Our vision is a growing regional economy through a skilled workforce</w:t>
      </w:r>
      <w:r w:rsidR="00DF669A">
        <w:t>.</w:t>
      </w:r>
    </w:p>
    <w:p w:rsidR="00207D1D" w:rsidRDefault="00207D1D"/>
    <w:p w:rsidR="00A03ED2" w:rsidRDefault="00A03ED2">
      <w:pPr>
        <w:rPr>
          <w:b/>
        </w:rPr>
      </w:pPr>
      <w:r>
        <w:rPr>
          <w:b/>
        </w:rPr>
        <w:t>Purpose:</w:t>
      </w:r>
    </w:p>
    <w:p w:rsidR="00A03ED2" w:rsidRDefault="00A03ED2" w:rsidP="00A03ED2">
      <w:pPr>
        <w:numPr>
          <w:ilvl w:val="0"/>
          <w:numId w:val="3"/>
        </w:numPr>
        <w:tabs>
          <w:tab w:val="clear" w:pos="1080"/>
          <w:tab w:val="num" w:pos="720"/>
        </w:tabs>
        <w:ind w:left="720"/>
      </w:pPr>
      <w:r>
        <w:t xml:space="preserve">Identify and assess workforce issues and needs of business and the community and endeavor to establish partnerships to </w:t>
      </w:r>
      <w:r w:rsidRPr="00DF669A">
        <w:t xml:space="preserve">align </w:t>
      </w:r>
      <w:r w:rsidR="00DF669A">
        <w:t>LWDB</w:t>
      </w:r>
      <w:r>
        <w:t xml:space="preserve"> services to meet the community’s workforce needs.</w:t>
      </w:r>
    </w:p>
    <w:p w:rsidR="00A03ED2" w:rsidRDefault="00A03ED2" w:rsidP="00A03ED2">
      <w:pPr>
        <w:numPr>
          <w:ilvl w:val="0"/>
          <w:numId w:val="3"/>
        </w:numPr>
        <w:tabs>
          <w:tab w:val="clear" w:pos="1080"/>
          <w:tab w:val="num" w:pos="720"/>
        </w:tabs>
        <w:ind w:left="720"/>
      </w:pPr>
      <w:r>
        <w:t xml:space="preserve">Solicit input and participation </w:t>
      </w:r>
      <w:r w:rsidR="00262CEE">
        <w:t>by</w:t>
      </w:r>
      <w:r>
        <w:t xml:space="preserve"> the public and private sectors for joint planning and the provision of services to the residents of the </w:t>
      </w:r>
      <w:r w:rsidR="000F2717">
        <w:t>Local Area IV.</w:t>
      </w:r>
    </w:p>
    <w:p w:rsidR="00A03ED2" w:rsidRDefault="00A03ED2" w:rsidP="00A03ED2">
      <w:pPr>
        <w:numPr>
          <w:ilvl w:val="0"/>
          <w:numId w:val="3"/>
        </w:numPr>
        <w:tabs>
          <w:tab w:val="clear" w:pos="1080"/>
          <w:tab w:val="num" w:pos="720"/>
        </w:tabs>
        <w:ind w:left="720"/>
      </w:pPr>
      <w:r>
        <w:t xml:space="preserve">Provide overall policy guidance and oversight on the use of </w:t>
      </w:r>
      <w:r w:rsidR="00553790">
        <w:t>WI</w:t>
      </w:r>
      <w:r w:rsidR="00C64F49">
        <w:t>O</w:t>
      </w:r>
      <w:r w:rsidR="00553790">
        <w:t xml:space="preserve">A </w:t>
      </w:r>
      <w:r>
        <w:t>funds and on the approach to delivery of services</w:t>
      </w:r>
      <w:r w:rsidR="00DF669A">
        <w:t>.</w:t>
      </w:r>
    </w:p>
    <w:p w:rsidR="00A03ED2" w:rsidRDefault="00A03ED2" w:rsidP="00A03ED2">
      <w:pPr>
        <w:numPr>
          <w:ilvl w:val="0"/>
          <w:numId w:val="3"/>
        </w:numPr>
        <w:tabs>
          <w:tab w:val="clear" w:pos="1080"/>
          <w:tab w:val="num" w:pos="720"/>
        </w:tabs>
        <w:ind w:left="720"/>
      </w:pPr>
      <w:r>
        <w:t>Establish a committee structure that insures adequate review of proposals, oversight of program operations, long-range planning, and marketing to the business community.</w:t>
      </w:r>
    </w:p>
    <w:p w:rsidR="00A03ED2" w:rsidRDefault="00A03ED2" w:rsidP="00A03ED2"/>
    <w:p w:rsidR="00A03ED2" w:rsidRDefault="00A03ED2" w:rsidP="00A03ED2">
      <w:pPr>
        <w:rPr>
          <w:b/>
        </w:rPr>
      </w:pPr>
      <w:r>
        <w:rPr>
          <w:b/>
        </w:rPr>
        <w:t>Minimum Job Requirements:</w:t>
      </w:r>
    </w:p>
    <w:p w:rsidR="00A03ED2" w:rsidRDefault="00A03ED2" w:rsidP="00A03ED2">
      <w:pPr>
        <w:numPr>
          <w:ilvl w:val="0"/>
          <w:numId w:val="4"/>
        </w:numPr>
      </w:pPr>
      <w:r>
        <w:t>A demonstrated interest in the economic vitality of the community and th</w:t>
      </w:r>
      <w:r w:rsidR="00DF669A">
        <w:t>e related service goals of the LWDB.</w:t>
      </w:r>
    </w:p>
    <w:p w:rsidR="00A03ED2" w:rsidRDefault="00A03ED2" w:rsidP="00A03ED2">
      <w:pPr>
        <w:numPr>
          <w:ilvl w:val="0"/>
          <w:numId w:val="4"/>
        </w:numPr>
      </w:pPr>
      <w:r>
        <w:t>Specific experience and/or knowledge in at least one element: resource development, evaluation, training, program development, policy administration, finance, human resource administration, or public relations.</w:t>
      </w:r>
    </w:p>
    <w:p w:rsidR="00A03ED2" w:rsidRDefault="00A03ED2" w:rsidP="00A03ED2">
      <w:pPr>
        <w:numPr>
          <w:ilvl w:val="0"/>
          <w:numId w:val="4"/>
        </w:numPr>
      </w:pPr>
      <w:r>
        <w:t>Representative of some asp</w:t>
      </w:r>
      <w:r w:rsidR="00DF669A">
        <w:t>ect or segment of the community.</w:t>
      </w:r>
    </w:p>
    <w:p w:rsidR="00A03ED2" w:rsidRDefault="00A03ED2" w:rsidP="00A03ED2">
      <w:pPr>
        <w:numPr>
          <w:ilvl w:val="0"/>
          <w:numId w:val="4"/>
        </w:numPr>
      </w:pPr>
      <w:r>
        <w:t>Ability to represent the interests of their sector and the best interests of the community.</w:t>
      </w:r>
    </w:p>
    <w:p w:rsidR="00A03ED2" w:rsidRDefault="00A03ED2" w:rsidP="00A03ED2">
      <w:pPr>
        <w:numPr>
          <w:ilvl w:val="0"/>
          <w:numId w:val="4"/>
        </w:numPr>
      </w:pPr>
      <w:r>
        <w:t>Willingness to participate actively, including regular attendance at board and committee meetings.</w:t>
      </w:r>
    </w:p>
    <w:p w:rsidR="00DF669A" w:rsidRDefault="00DF669A" w:rsidP="00A03ED2">
      <w:pPr>
        <w:numPr>
          <w:ilvl w:val="0"/>
          <w:numId w:val="4"/>
        </w:numPr>
      </w:pPr>
      <w:r>
        <w:lastRenderedPageBreak/>
        <w:t>Have optimum policy making or hiring authority at their organization.</w:t>
      </w:r>
    </w:p>
    <w:p w:rsidR="00A03ED2" w:rsidRDefault="00A03ED2" w:rsidP="00A03ED2"/>
    <w:p w:rsidR="00A03ED2" w:rsidRDefault="00A03ED2" w:rsidP="00A03ED2">
      <w:pPr>
        <w:rPr>
          <w:b/>
        </w:rPr>
      </w:pPr>
      <w:r>
        <w:rPr>
          <w:b/>
        </w:rPr>
        <w:t>Expectations:</w:t>
      </w:r>
    </w:p>
    <w:p w:rsidR="00A03ED2" w:rsidRDefault="00A03ED2" w:rsidP="00A03ED2">
      <w:pPr>
        <w:numPr>
          <w:ilvl w:val="0"/>
          <w:numId w:val="5"/>
        </w:numPr>
      </w:pPr>
      <w:r>
        <w:t xml:space="preserve">Members will attend </w:t>
      </w:r>
      <w:r w:rsidR="00DF669A">
        <w:t>LWD</w:t>
      </w:r>
      <w:r w:rsidR="00553790">
        <w:t xml:space="preserve">B </w:t>
      </w:r>
      <w:r>
        <w:t>meetings and participate in selected committees.</w:t>
      </w:r>
    </w:p>
    <w:p w:rsidR="00A03ED2" w:rsidRDefault="00A03ED2" w:rsidP="00A03ED2">
      <w:pPr>
        <w:numPr>
          <w:ilvl w:val="0"/>
          <w:numId w:val="5"/>
        </w:numPr>
      </w:pPr>
      <w:r>
        <w:t xml:space="preserve">Members will endeavor to engage their entity in the issues, interests </w:t>
      </w:r>
      <w:r w:rsidR="00DF669A">
        <w:t>and solutions developed by the LWDB</w:t>
      </w:r>
      <w:r>
        <w:t>.</w:t>
      </w:r>
    </w:p>
    <w:p w:rsidR="00A03ED2" w:rsidRDefault="00A03ED2" w:rsidP="00A03ED2">
      <w:pPr>
        <w:numPr>
          <w:ilvl w:val="0"/>
          <w:numId w:val="5"/>
        </w:numPr>
      </w:pPr>
      <w:r>
        <w:t>Take an active interest in a board function/committee e.g. marketing, fund raising, performance review, advocacy, etc.</w:t>
      </w:r>
    </w:p>
    <w:p w:rsidR="00A03ED2" w:rsidRPr="008A58CA" w:rsidRDefault="00A03ED2" w:rsidP="00810D6A">
      <w:pPr>
        <w:jc w:val="center"/>
        <w:rPr>
          <w:sz w:val="28"/>
          <w:szCs w:val="28"/>
        </w:rPr>
      </w:pPr>
      <w:bookmarkStart w:id="0" w:name="_GoBack"/>
      <w:bookmarkEnd w:id="0"/>
      <w:r>
        <w:br w:type="page"/>
      </w:r>
      <w:r w:rsidRPr="008A58CA">
        <w:rPr>
          <w:sz w:val="28"/>
          <w:szCs w:val="28"/>
        </w:rPr>
        <w:lastRenderedPageBreak/>
        <w:t>Code of Conduct</w:t>
      </w:r>
    </w:p>
    <w:p w:rsidR="00A03ED2" w:rsidRDefault="00A03ED2" w:rsidP="00A03ED2"/>
    <w:p w:rsidR="00A03ED2" w:rsidRDefault="00553790" w:rsidP="00A03ED2">
      <w:pPr>
        <w:rPr>
          <w:b/>
        </w:rPr>
      </w:pPr>
      <w:r>
        <w:rPr>
          <w:b/>
        </w:rPr>
        <w:t xml:space="preserve">Local Workforce </w:t>
      </w:r>
      <w:r w:rsidR="00DF669A">
        <w:rPr>
          <w:b/>
        </w:rPr>
        <w:t>Development</w:t>
      </w:r>
      <w:r>
        <w:rPr>
          <w:b/>
        </w:rPr>
        <w:t xml:space="preserve"> </w:t>
      </w:r>
      <w:r w:rsidR="00A03ED2">
        <w:rPr>
          <w:b/>
        </w:rPr>
        <w:t>Board members should:</w:t>
      </w:r>
    </w:p>
    <w:p w:rsidR="00A03ED2" w:rsidRDefault="00A03ED2" w:rsidP="00A03ED2">
      <w:pPr>
        <w:rPr>
          <w:b/>
        </w:rPr>
      </w:pPr>
    </w:p>
    <w:p w:rsidR="00A03ED2" w:rsidRDefault="00A03ED2" w:rsidP="00A03ED2">
      <w:pPr>
        <w:numPr>
          <w:ilvl w:val="0"/>
          <w:numId w:val="6"/>
        </w:numPr>
      </w:pPr>
      <w:r>
        <w:t xml:space="preserve">Have </w:t>
      </w:r>
      <w:r w:rsidR="000F2717">
        <w:t xml:space="preserve">a </w:t>
      </w:r>
      <w:r>
        <w:t>genuine concern and knowledge of local workforce development and training needs.</w:t>
      </w:r>
    </w:p>
    <w:p w:rsidR="00A03ED2" w:rsidRDefault="00A03ED2" w:rsidP="00A03ED2">
      <w:pPr>
        <w:ind w:left="360"/>
      </w:pPr>
    </w:p>
    <w:p w:rsidR="00A03ED2" w:rsidRDefault="00A03ED2" w:rsidP="00A03ED2">
      <w:pPr>
        <w:numPr>
          <w:ilvl w:val="0"/>
          <w:numId w:val="6"/>
        </w:numPr>
      </w:pPr>
      <w:r>
        <w:t>Express their opinions and respect others’ opinions.</w:t>
      </w:r>
    </w:p>
    <w:p w:rsidR="00A03ED2" w:rsidRDefault="00A03ED2" w:rsidP="00A03ED2"/>
    <w:p w:rsidR="00A03ED2" w:rsidRDefault="00A03ED2" w:rsidP="00A03ED2">
      <w:pPr>
        <w:numPr>
          <w:ilvl w:val="0"/>
          <w:numId w:val="6"/>
        </w:numPr>
      </w:pPr>
      <w:r>
        <w:t>Be trustworthy and honest.</w:t>
      </w:r>
    </w:p>
    <w:p w:rsidR="00A03ED2" w:rsidRDefault="00A03ED2" w:rsidP="00A03ED2">
      <w:pPr>
        <w:ind w:left="360"/>
      </w:pPr>
    </w:p>
    <w:p w:rsidR="00A03ED2" w:rsidRDefault="00A03ED2" w:rsidP="00A03ED2">
      <w:pPr>
        <w:numPr>
          <w:ilvl w:val="0"/>
          <w:numId w:val="6"/>
        </w:numPr>
      </w:pPr>
      <w:r>
        <w:t>Have a strong sense of independence in making decisions.</w:t>
      </w:r>
    </w:p>
    <w:p w:rsidR="00A03ED2" w:rsidRDefault="00A03ED2" w:rsidP="00A03ED2"/>
    <w:p w:rsidR="00A03ED2" w:rsidRDefault="00A03ED2" w:rsidP="00A03ED2">
      <w:pPr>
        <w:numPr>
          <w:ilvl w:val="0"/>
          <w:numId w:val="6"/>
        </w:numPr>
      </w:pPr>
      <w:r>
        <w:t>Have a clear understanding of their roles and responsibilities.</w:t>
      </w:r>
    </w:p>
    <w:p w:rsidR="00A03ED2" w:rsidRDefault="00A03ED2" w:rsidP="00A03ED2"/>
    <w:p w:rsidR="00A03ED2" w:rsidRDefault="00A03ED2" w:rsidP="00A03ED2">
      <w:pPr>
        <w:numPr>
          <w:ilvl w:val="0"/>
          <w:numId w:val="6"/>
        </w:numPr>
      </w:pPr>
      <w:r>
        <w:t xml:space="preserve">Conduct themselves in good faith and a manner that they reasonably believe to be in the best interest of the </w:t>
      </w:r>
      <w:r w:rsidR="00DF669A">
        <w:t>LWDB</w:t>
      </w:r>
      <w:r>
        <w:t>.</w:t>
      </w:r>
    </w:p>
    <w:p w:rsidR="00A03ED2" w:rsidRDefault="00A03ED2" w:rsidP="00A03ED2"/>
    <w:p w:rsidR="00A03ED2" w:rsidRDefault="00A03ED2" w:rsidP="00A03ED2">
      <w:pPr>
        <w:numPr>
          <w:ilvl w:val="0"/>
          <w:numId w:val="6"/>
        </w:numPr>
      </w:pPr>
      <w:r>
        <w:t>Use such care, including reasonable inquiry, skills and diligence, in making decisions as a reasonable person would use under similar circumstances.</w:t>
      </w:r>
    </w:p>
    <w:p w:rsidR="00A03ED2" w:rsidRDefault="00A03ED2" w:rsidP="00A03ED2"/>
    <w:p w:rsidR="00A03ED2" w:rsidRDefault="00A03ED2" w:rsidP="00A03ED2">
      <w:pPr>
        <w:numPr>
          <w:ilvl w:val="0"/>
          <w:numId w:val="6"/>
        </w:numPr>
      </w:pPr>
      <w:r>
        <w:t>Act without conflict of interest.  (See Conflict of Interest Policy)</w:t>
      </w:r>
    </w:p>
    <w:p w:rsidR="00A03ED2" w:rsidRDefault="00A03ED2" w:rsidP="00A03ED2"/>
    <w:p w:rsidR="00A03ED2" w:rsidRDefault="00A03ED2" w:rsidP="00A03ED2">
      <w:pPr>
        <w:numPr>
          <w:ilvl w:val="0"/>
          <w:numId w:val="6"/>
        </w:numPr>
      </w:pPr>
      <w:r>
        <w:t xml:space="preserve">Serve in a voluntary capacity (e.g. </w:t>
      </w:r>
      <w:r w:rsidR="00DF669A">
        <w:t>LWD</w:t>
      </w:r>
      <w:r w:rsidR="001506D5">
        <w:t>B</w:t>
      </w:r>
      <w:r>
        <w:t xml:space="preserve"> members will not be compensated for their services, however, they may be reimbursed for expenses incurred on behalf of the </w:t>
      </w:r>
      <w:r w:rsidR="00DF669A">
        <w:t>LWDB</w:t>
      </w:r>
      <w:r>
        <w:t xml:space="preserve"> when such expenses</w:t>
      </w:r>
      <w:r w:rsidR="002D615B">
        <w:t xml:space="preserve"> are first approved by the LWDB</w:t>
      </w:r>
      <w:r>
        <w:t>).</w:t>
      </w:r>
    </w:p>
    <w:p w:rsidR="00A03ED2" w:rsidRDefault="00A03ED2" w:rsidP="00A03ED2"/>
    <w:p w:rsidR="00A03ED2" w:rsidRDefault="00A03ED2" w:rsidP="00A03ED2">
      <w:pPr>
        <w:numPr>
          <w:ilvl w:val="0"/>
          <w:numId w:val="6"/>
        </w:numPr>
      </w:pPr>
      <w:r>
        <w:t xml:space="preserve">Actively seek ways in which to advocate for the </w:t>
      </w:r>
      <w:r w:rsidR="00DF669A">
        <w:t>LWD</w:t>
      </w:r>
      <w:r w:rsidR="001506D5">
        <w:t>B</w:t>
      </w:r>
      <w:r>
        <w:t xml:space="preserve"> and to lever</w:t>
      </w:r>
      <w:r w:rsidR="002D615B">
        <w:t>age resources</w:t>
      </w:r>
      <w:r>
        <w:t>.</w:t>
      </w:r>
    </w:p>
    <w:p w:rsidR="00A03ED2" w:rsidRDefault="00A03ED2" w:rsidP="00A03ED2"/>
    <w:p w:rsidR="00A03ED2" w:rsidRDefault="00A03ED2" w:rsidP="00A03ED2">
      <w:pPr>
        <w:numPr>
          <w:ilvl w:val="0"/>
          <w:numId w:val="6"/>
        </w:numPr>
      </w:pPr>
      <w:r>
        <w:t xml:space="preserve">Commit to attending all </w:t>
      </w:r>
      <w:r w:rsidR="00DF669A">
        <w:t>LWD</w:t>
      </w:r>
      <w:r w:rsidR="001506D5">
        <w:t>B</w:t>
      </w:r>
      <w:r>
        <w:t xml:space="preserve"> meetings and contributi</w:t>
      </w:r>
      <w:r w:rsidR="000F2717">
        <w:t>ng</w:t>
      </w:r>
      <w:r>
        <w:t xml:space="preserve"> effort to support committee and taskforce assignments.</w:t>
      </w:r>
    </w:p>
    <w:p w:rsidR="00102754" w:rsidRDefault="00102754" w:rsidP="00102754"/>
    <w:p w:rsidR="00684DAD" w:rsidRDefault="00102754" w:rsidP="004319B1">
      <w:pPr>
        <w:numPr>
          <w:ilvl w:val="0"/>
          <w:numId w:val="6"/>
        </w:numPr>
      </w:pPr>
      <w:r>
        <w:t>Refer requests for public comment to the appropriate spokesperson.</w:t>
      </w:r>
    </w:p>
    <w:p w:rsidR="004319B1" w:rsidRDefault="004319B1" w:rsidP="004319B1">
      <w:pPr>
        <w:pStyle w:val="ListParagraph"/>
      </w:pPr>
    </w:p>
    <w:p w:rsidR="004319B1" w:rsidRPr="004319B1" w:rsidRDefault="004319B1" w:rsidP="004319B1">
      <w:pPr>
        <w:numPr>
          <w:ilvl w:val="0"/>
          <w:numId w:val="6"/>
        </w:numPr>
      </w:pPr>
      <w:r>
        <w:t xml:space="preserve">Report any suspected fraud or abuse to the Kansas Department of Commerce (See KW State Policy #5-11-00) at 785-296-2122 or </w:t>
      </w:r>
      <w:hyperlink r:id="rId7" w:history="1">
        <w:r w:rsidRPr="00D954D6">
          <w:rPr>
            <w:rStyle w:val="Hyperlink"/>
          </w:rPr>
          <w:t>crc@kansascommerce.com</w:t>
        </w:r>
      </w:hyperlink>
      <w:r>
        <w:t xml:space="preserve"> or to the Office of Inspector General (OIG)/USDOL at 1-800-347-3756</w:t>
      </w:r>
    </w:p>
    <w:p w:rsidR="00684DAD" w:rsidRDefault="00684DAD" w:rsidP="00684DAD">
      <w:pPr>
        <w:ind w:left="720"/>
        <w:rPr>
          <w:sz w:val="28"/>
          <w:szCs w:val="28"/>
        </w:rPr>
      </w:pPr>
    </w:p>
    <w:p w:rsidR="00684DAD" w:rsidRDefault="00684DAD" w:rsidP="00684DAD">
      <w:pPr>
        <w:ind w:left="720"/>
        <w:rPr>
          <w:sz w:val="28"/>
          <w:szCs w:val="28"/>
        </w:rPr>
      </w:pPr>
    </w:p>
    <w:p w:rsidR="00684DAD" w:rsidRDefault="00684DAD" w:rsidP="00684DAD">
      <w:pPr>
        <w:ind w:left="720"/>
        <w:rPr>
          <w:sz w:val="28"/>
          <w:szCs w:val="28"/>
        </w:rPr>
      </w:pPr>
    </w:p>
    <w:p w:rsidR="00684DAD" w:rsidRDefault="00684DAD" w:rsidP="00684DAD">
      <w:pPr>
        <w:ind w:left="720"/>
        <w:rPr>
          <w:sz w:val="28"/>
          <w:szCs w:val="28"/>
        </w:rPr>
      </w:pPr>
    </w:p>
    <w:p w:rsidR="00684DAD" w:rsidRDefault="00684DAD" w:rsidP="00684DAD">
      <w:pPr>
        <w:ind w:left="720"/>
        <w:rPr>
          <w:sz w:val="28"/>
          <w:szCs w:val="28"/>
        </w:rPr>
      </w:pPr>
    </w:p>
    <w:p w:rsidR="00A03ED2" w:rsidRPr="005A26DA" w:rsidRDefault="002858C2" w:rsidP="00684DAD">
      <w:pPr>
        <w:ind w:left="720"/>
        <w:jc w:val="center"/>
        <w:rPr>
          <w:sz w:val="28"/>
          <w:szCs w:val="28"/>
        </w:rPr>
      </w:pPr>
      <w:r w:rsidRPr="005A26DA">
        <w:rPr>
          <w:sz w:val="28"/>
          <w:szCs w:val="28"/>
        </w:rPr>
        <w:t>Conflict of Interest</w:t>
      </w:r>
    </w:p>
    <w:p w:rsidR="002858C2" w:rsidRDefault="002858C2" w:rsidP="00A03ED2">
      <w:pPr>
        <w:ind w:left="360"/>
      </w:pPr>
    </w:p>
    <w:p w:rsidR="002858C2" w:rsidRDefault="00DF669A" w:rsidP="002858C2">
      <w:pPr>
        <w:ind w:left="360"/>
        <w:jc w:val="center"/>
        <w:rPr>
          <w:i/>
        </w:rPr>
      </w:pPr>
      <w:r>
        <w:rPr>
          <w:i/>
        </w:rPr>
        <w:t>Local Workforce Development</w:t>
      </w:r>
      <w:r w:rsidR="001506D5">
        <w:rPr>
          <w:i/>
        </w:rPr>
        <w:t xml:space="preserve"> </w:t>
      </w:r>
      <w:r w:rsidR="002858C2" w:rsidRPr="002858C2">
        <w:rPr>
          <w:i/>
        </w:rPr>
        <w:t>Board</w:t>
      </w:r>
      <w:r>
        <w:rPr>
          <w:i/>
        </w:rPr>
        <w:t xml:space="preserve"> (LWD</w:t>
      </w:r>
      <w:r w:rsidR="00A76D46">
        <w:rPr>
          <w:i/>
        </w:rPr>
        <w:t>B</w:t>
      </w:r>
      <w:r>
        <w:rPr>
          <w:i/>
        </w:rPr>
        <w:t>)</w:t>
      </w:r>
      <w:r w:rsidRPr="002858C2">
        <w:rPr>
          <w:i/>
        </w:rPr>
        <w:t xml:space="preserve"> Members</w:t>
      </w:r>
    </w:p>
    <w:p w:rsidR="002858C2" w:rsidRDefault="002858C2" w:rsidP="008D442F"/>
    <w:p w:rsidR="002858C2" w:rsidRDefault="00DF669A" w:rsidP="00E02B6E">
      <w:pPr>
        <w:rPr>
          <w:u w:val="single"/>
        </w:rPr>
      </w:pPr>
      <w:r>
        <w:t>LWD</w:t>
      </w:r>
      <w:r w:rsidR="001506D5">
        <w:t xml:space="preserve">B </w:t>
      </w:r>
      <w:r w:rsidR="002858C2">
        <w:t xml:space="preserve">members should avoid all conflict of interest, both actual and </w:t>
      </w:r>
      <w:r w:rsidR="002858C2" w:rsidRPr="002858C2">
        <w:rPr>
          <w:u w:val="single"/>
        </w:rPr>
        <w:t>perceived.</w:t>
      </w:r>
    </w:p>
    <w:p w:rsidR="002858C2" w:rsidRDefault="002858C2" w:rsidP="002858C2">
      <w:pPr>
        <w:ind w:left="360"/>
        <w:rPr>
          <w:u w:val="single"/>
        </w:rPr>
      </w:pPr>
    </w:p>
    <w:p w:rsidR="00E02B6E" w:rsidRDefault="002858C2" w:rsidP="00E02B6E">
      <w:pPr>
        <w:widowControl w:val="0"/>
        <w:spacing w:after="100"/>
      </w:pPr>
      <w:r>
        <w:t xml:space="preserve">Federally funded programs have specific requirements concerning conflict of interest.  </w:t>
      </w:r>
      <w:r w:rsidR="00E02B6E">
        <w:t xml:space="preserve">Board members and staff involved in the procurement process are prohibited from accepting gifts, favors or anything of monetary value from existing or potential contractors or parties to sub-agreements. </w:t>
      </w:r>
    </w:p>
    <w:p w:rsidR="002858C2" w:rsidRDefault="00E02B6E" w:rsidP="00810D6A">
      <w:pPr>
        <w:widowControl w:val="0"/>
        <w:spacing w:after="100"/>
      </w:pPr>
      <w:r>
        <w:t>Every reasonable course of action shall be taken in order to maintain the integrity of the expenditure of public funds and to avoid any favoritism or questionable conduct. Any situation suggesting a decision was influenced by prejudice, bias, special interest or personal gain shall be avoided. Before being awarded a contract a person may be required to ensure, in writing, such person has not been retained in violation of the ethical standards. Failure to do so constitutes a breach of ethical standards.</w:t>
      </w:r>
    </w:p>
    <w:p w:rsidR="008D442F" w:rsidRDefault="008D442F" w:rsidP="008D442F">
      <w:pPr>
        <w:ind w:left="360"/>
      </w:pPr>
    </w:p>
    <w:p w:rsidR="00E02B6E" w:rsidRDefault="00E02B6E" w:rsidP="00E02B6E">
      <w:pPr>
        <w:widowControl w:val="0"/>
        <w:spacing w:after="100"/>
      </w:pPr>
      <w:r>
        <w:t>In order to avoid conflicts of interest, if an individual has a conflict of interest</w:t>
      </w:r>
      <w:r w:rsidR="00810D6A">
        <w:t>, whether real or perceived,</w:t>
      </w:r>
      <w:r>
        <w:t xml:space="preserve"> they must declare a conflict</w:t>
      </w:r>
      <w:r w:rsidR="00810D6A">
        <w:t xml:space="preserve"> </w:t>
      </w:r>
      <w:r>
        <w:t>on the official record, re</w:t>
      </w:r>
      <w:r>
        <w:lastRenderedPageBreak/>
        <w:t>move themselves from the discussion, and abstain from voting on and participating in the procurement.</w:t>
      </w:r>
    </w:p>
    <w:p w:rsidR="00E02B6E" w:rsidRDefault="00E02B6E" w:rsidP="00E02B6E">
      <w:pPr>
        <w:widowControl w:val="0"/>
      </w:pPr>
      <w:r>
        <w:t>The following create conflicts of interest and must be avoided by all Board members and staff of the organization in procuring goods or services with federal/state funds:</w:t>
      </w:r>
    </w:p>
    <w:p w:rsidR="00E02B6E" w:rsidRPr="00810D6A" w:rsidRDefault="00E02B6E" w:rsidP="00E02B6E">
      <w:pPr>
        <w:pStyle w:val="ListParagraph"/>
        <w:widowControl w:val="0"/>
        <w:numPr>
          <w:ilvl w:val="0"/>
          <w:numId w:val="10"/>
        </w:numPr>
        <w:spacing w:after="100"/>
        <w:rPr>
          <w:rFonts w:ascii="Times New Roman" w:hAnsi="Times New Roman" w:cs="Times New Roman"/>
          <w:sz w:val="24"/>
          <w:szCs w:val="24"/>
        </w:rPr>
      </w:pPr>
      <w:r w:rsidRPr="00810D6A">
        <w:rPr>
          <w:rFonts w:ascii="Times New Roman" w:hAnsi="Times New Roman" w:cs="Times New Roman"/>
          <w:sz w:val="24"/>
          <w:szCs w:val="24"/>
        </w:rPr>
        <w:t>Gratuities - Soliciting, demanding, accepting or agreeing to accept or to offer, give or agree to give, from/to another person any economic opportunity, future employment, gift, loan, special discount, trip, favor or service, except nominal gifts as specified in state requirements</w:t>
      </w:r>
    </w:p>
    <w:p w:rsidR="00E02B6E" w:rsidRPr="00810D6A" w:rsidRDefault="00E02B6E" w:rsidP="00E02B6E">
      <w:pPr>
        <w:pStyle w:val="ListParagraph"/>
        <w:numPr>
          <w:ilvl w:val="0"/>
          <w:numId w:val="10"/>
        </w:numPr>
        <w:rPr>
          <w:rFonts w:ascii="Times New Roman" w:hAnsi="Times New Roman" w:cs="Times New Roman"/>
          <w:sz w:val="24"/>
          <w:szCs w:val="24"/>
        </w:rPr>
      </w:pPr>
      <w:r w:rsidRPr="00810D6A">
        <w:rPr>
          <w:rFonts w:ascii="Times New Roman" w:hAnsi="Times New Roman" w:cs="Times New Roman"/>
          <w:sz w:val="24"/>
          <w:szCs w:val="24"/>
        </w:rPr>
        <w:t>Procurement Documents - Any individual’s participation in the development of procurement documents, review of procurement packages prior to release to potential bidders, acceptance by deadline, initial review of procurement packages, negotiation, selection, discussion, award or administration of a procurement supported by funds where, to the individual’s knowledge, any of the following has a financial or other substantive interest in any organization which may be considered for award:</w:t>
      </w:r>
    </w:p>
    <w:p w:rsidR="00E02B6E" w:rsidRPr="00810D6A" w:rsidRDefault="00E02B6E" w:rsidP="00E02B6E">
      <w:pPr>
        <w:pStyle w:val="ListParagraph"/>
        <w:widowControl w:val="0"/>
        <w:numPr>
          <w:ilvl w:val="1"/>
          <w:numId w:val="10"/>
        </w:numPr>
        <w:spacing w:after="100"/>
        <w:rPr>
          <w:rFonts w:ascii="Times New Roman" w:hAnsi="Times New Roman" w:cs="Times New Roman"/>
          <w:sz w:val="24"/>
          <w:szCs w:val="24"/>
        </w:rPr>
      </w:pPr>
      <w:r w:rsidRPr="00810D6A">
        <w:rPr>
          <w:rFonts w:ascii="Times New Roman" w:hAnsi="Times New Roman" w:cs="Times New Roman"/>
          <w:sz w:val="24"/>
          <w:szCs w:val="24"/>
        </w:rPr>
        <w:t xml:space="preserve">The individual </w:t>
      </w:r>
    </w:p>
    <w:p w:rsidR="00E02B6E" w:rsidRPr="00810D6A" w:rsidRDefault="00E02B6E" w:rsidP="00E02B6E">
      <w:pPr>
        <w:pStyle w:val="ListParagraph"/>
        <w:widowControl w:val="0"/>
        <w:numPr>
          <w:ilvl w:val="1"/>
          <w:numId w:val="10"/>
        </w:numPr>
        <w:spacing w:after="100"/>
        <w:rPr>
          <w:rFonts w:ascii="Times New Roman" w:hAnsi="Times New Roman" w:cs="Times New Roman"/>
          <w:sz w:val="24"/>
          <w:szCs w:val="24"/>
        </w:rPr>
      </w:pPr>
      <w:r w:rsidRPr="00810D6A">
        <w:rPr>
          <w:rFonts w:ascii="Times New Roman" w:hAnsi="Times New Roman" w:cs="Times New Roman"/>
          <w:sz w:val="24"/>
          <w:szCs w:val="24"/>
        </w:rPr>
        <w:t>Any member of his or her immediate family</w:t>
      </w:r>
    </w:p>
    <w:p w:rsidR="00E02B6E" w:rsidRPr="00810D6A" w:rsidRDefault="00E02B6E" w:rsidP="00E02B6E">
      <w:pPr>
        <w:pStyle w:val="ListParagraph"/>
        <w:widowControl w:val="0"/>
        <w:numPr>
          <w:ilvl w:val="1"/>
          <w:numId w:val="10"/>
        </w:numPr>
        <w:spacing w:after="100"/>
        <w:rPr>
          <w:rFonts w:ascii="Times New Roman" w:hAnsi="Times New Roman" w:cs="Times New Roman"/>
          <w:sz w:val="24"/>
          <w:szCs w:val="24"/>
        </w:rPr>
      </w:pPr>
      <w:r w:rsidRPr="00810D6A">
        <w:rPr>
          <w:rFonts w:ascii="Times New Roman" w:hAnsi="Times New Roman" w:cs="Times New Roman"/>
          <w:sz w:val="24"/>
          <w:szCs w:val="24"/>
        </w:rPr>
        <w:t xml:space="preserve">His/her partner or </w:t>
      </w:r>
    </w:p>
    <w:p w:rsidR="00E02B6E" w:rsidRPr="00810D6A" w:rsidRDefault="00E02B6E" w:rsidP="00E02B6E">
      <w:pPr>
        <w:pStyle w:val="ListParagraph"/>
        <w:widowControl w:val="0"/>
        <w:numPr>
          <w:ilvl w:val="1"/>
          <w:numId w:val="10"/>
        </w:numPr>
        <w:spacing w:after="100"/>
        <w:rPr>
          <w:rFonts w:ascii="Times New Roman" w:hAnsi="Times New Roman" w:cs="Times New Roman"/>
          <w:sz w:val="24"/>
          <w:szCs w:val="24"/>
        </w:rPr>
      </w:pPr>
      <w:r w:rsidRPr="00810D6A">
        <w:rPr>
          <w:rFonts w:ascii="Times New Roman" w:hAnsi="Times New Roman" w:cs="Times New Roman"/>
          <w:sz w:val="24"/>
          <w:szCs w:val="24"/>
        </w:rPr>
        <w:t>Any organization in which any of the above has a material financial or other substantive interest</w:t>
      </w:r>
    </w:p>
    <w:p w:rsidR="00E02B6E" w:rsidRPr="00810D6A" w:rsidRDefault="00E02B6E" w:rsidP="00E02B6E">
      <w:pPr>
        <w:pStyle w:val="ListParagraph"/>
        <w:widowControl w:val="0"/>
        <w:numPr>
          <w:ilvl w:val="0"/>
          <w:numId w:val="10"/>
        </w:numPr>
        <w:spacing w:after="100"/>
        <w:rPr>
          <w:rFonts w:ascii="Times New Roman" w:hAnsi="Times New Roman" w:cs="Times New Roman"/>
          <w:sz w:val="24"/>
          <w:szCs w:val="24"/>
        </w:rPr>
      </w:pPr>
      <w:r w:rsidRPr="00810D6A">
        <w:rPr>
          <w:rFonts w:ascii="Times New Roman" w:hAnsi="Times New Roman" w:cs="Times New Roman"/>
          <w:sz w:val="24"/>
          <w:szCs w:val="24"/>
        </w:rPr>
        <w:t>Contingent Fees - To solicit or secure a contract upon agreement or understanding for a commission, percentage, brokerage or contingent fee except for retention of bona fide employees or established commercial selling agencies for the purpose of securing business</w:t>
      </w:r>
    </w:p>
    <w:p w:rsidR="00E02B6E" w:rsidRPr="00810D6A" w:rsidRDefault="00E02B6E" w:rsidP="00E02B6E">
      <w:pPr>
        <w:pStyle w:val="ListParagraph"/>
        <w:widowControl w:val="0"/>
        <w:numPr>
          <w:ilvl w:val="0"/>
          <w:numId w:val="10"/>
        </w:numPr>
        <w:spacing w:after="100"/>
        <w:rPr>
          <w:rFonts w:ascii="Times New Roman" w:hAnsi="Times New Roman" w:cs="Times New Roman"/>
          <w:sz w:val="24"/>
          <w:szCs w:val="24"/>
        </w:rPr>
      </w:pPr>
      <w:r w:rsidRPr="00810D6A">
        <w:rPr>
          <w:rFonts w:ascii="Times New Roman" w:hAnsi="Times New Roman" w:cs="Times New Roman"/>
          <w:sz w:val="24"/>
          <w:szCs w:val="24"/>
        </w:rPr>
        <w:t>Confidentiality and Nondisclosure – Certain information may not be disclosed until a particular point in the procurement process has been reached. Other information must be kept confidential permanently. The following are examples of procurement information not to be used by any person for actual or anticipated personal gain or for the gain of any other person:</w:t>
      </w:r>
    </w:p>
    <w:p w:rsidR="00E02B6E" w:rsidRPr="00810D6A" w:rsidRDefault="00E02B6E" w:rsidP="00E02B6E">
      <w:pPr>
        <w:pStyle w:val="ListParagraph"/>
        <w:widowControl w:val="0"/>
        <w:numPr>
          <w:ilvl w:val="1"/>
          <w:numId w:val="10"/>
        </w:numPr>
        <w:spacing w:after="100"/>
        <w:rPr>
          <w:rFonts w:ascii="Times New Roman" w:hAnsi="Times New Roman" w:cs="Times New Roman"/>
          <w:sz w:val="24"/>
          <w:szCs w:val="24"/>
        </w:rPr>
      </w:pPr>
      <w:r w:rsidRPr="00810D6A">
        <w:rPr>
          <w:rFonts w:ascii="Times New Roman" w:hAnsi="Times New Roman" w:cs="Times New Roman"/>
          <w:sz w:val="24"/>
          <w:szCs w:val="24"/>
        </w:rPr>
        <w:lastRenderedPageBreak/>
        <w:t>Information about the funds available or related data, until the information is made known to all bidders</w:t>
      </w:r>
    </w:p>
    <w:p w:rsidR="00E02B6E" w:rsidRPr="00810D6A" w:rsidRDefault="00E02B6E" w:rsidP="00E02B6E">
      <w:pPr>
        <w:pStyle w:val="ListParagraph"/>
        <w:widowControl w:val="0"/>
        <w:numPr>
          <w:ilvl w:val="1"/>
          <w:numId w:val="10"/>
        </w:numPr>
        <w:spacing w:after="100"/>
        <w:rPr>
          <w:rFonts w:ascii="Times New Roman" w:hAnsi="Times New Roman" w:cs="Times New Roman"/>
          <w:sz w:val="24"/>
          <w:szCs w:val="24"/>
        </w:rPr>
      </w:pPr>
      <w:r w:rsidRPr="00810D6A">
        <w:rPr>
          <w:rFonts w:ascii="Times New Roman" w:hAnsi="Times New Roman" w:cs="Times New Roman"/>
          <w:sz w:val="24"/>
          <w:szCs w:val="24"/>
        </w:rPr>
        <w:t>Number and names of bidders until the contract is awarded and the decision is made public</w:t>
      </w:r>
    </w:p>
    <w:p w:rsidR="00E02B6E" w:rsidRPr="00810D6A" w:rsidRDefault="00E02B6E" w:rsidP="00E02B6E">
      <w:pPr>
        <w:pStyle w:val="ListParagraph"/>
        <w:widowControl w:val="0"/>
        <w:numPr>
          <w:ilvl w:val="1"/>
          <w:numId w:val="10"/>
        </w:numPr>
        <w:spacing w:after="100"/>
        <w:rPr>
          <w:rFonts w:ascii="Times New Roman" w:hAnsi="Times New Roman" w:cs="Times New Roman"/>
          <w:sz w:val="24"/>
          <w:szCs w:val="24"/>
        </w:rPr>
      </w:pPr>
      <w:r w:rsidRPr="00810D6A">
        <w:rPr>
          <w:rFonts w:ascii="Times New Roman" w:hAnsi="Times New Roman" w:cs="Times New Roman"/>
          <w:sz w:val="24"/>
          <w:szCs w:val="24"/>
        </w:rPr>
        <w:t>Technical or cost/price information to anyone not officially involved in the procurement while the procurement is in progress and</w:t>
      </w:r>
    </w:p>
    <w:p w:rsidR="00E02B6E" w:rsidRPr="00810D6A" w:rsidRDefault="00E02B6E" w:rsidP="00E02B6E">
      <w:pPr>
        <w:pStyle w:val="ListParagraph"/>
        <w:widowControl w:val="0"/>
        <w:numPr>
          <w:ilvl w:val="1"/>
          <w:numId w:val="10"/>
        </w:numPr>
        <w:spacing w:after="100"/>
        <w:rPr>
          <w:rFonts w:ascii="Times New Roman" w:hAnsi="Times New Roman" w:cs="Times New Roman"/>
          <w:sz w:val="24"/>
          <w:szCs w:val="24"/>
        </w:rPr>
      </w:pPr>
      <w:r w:rsidRPr="00810D6A">
        <w:rPr>
          <w:rFonts w:ascii="Times New Roman" w:hAnsi="Times New Roman" w:cs="Times New Roman"/>
          <w:sz w:val="24"/>
          <w:szCs w:val="24"/>
        </w:rPr>
        <w:t>Certain technical or proposal information the bidder has designated as proprietary or trade secret, even after the award is made and publicized</w:t>
      </w:r>
    </w:p>
    <w:p w:rsidR="00E02B6E" w:rsidRPr="00810D6A" w:rsidRDefault="00E02B6E" w:rsidP="00E02B6E">
      <w:pPr>
        <w:pStyle w:val="ListParagraph"/>
        <w:widowControl w:val="0"/>
        <w:numPr>
          <w:ilvl w:val="0"/>
          <w:numId w:val="10"/>
        </w:numPr>
        <w:spacing w:after="100"/>
        <w:rPr>
          <w:rFonts w:ascii="Times New Roman" w:hAnsi="Times New Roman" w:cs="Times New Roman"/>
          <w:sz w:val="24"/>
          <w:szCs w:val="24"/>
        </w:rPr>
      </w:pPr>
      <w:r w:rsidRPr="00810D6A">
        <w:rPr>
          <w:rFonts w:ascii="Times New Roman" w:hAnsi="Times New Roman" w:cs="Times New Roman"/>
          <w:sz w:val="24"/>
          <w:szCs w:val="24"/>
        </w:rPr>
        <w:t>Illegal Acts - Accepting or paying bribes or kickbacks, conspiring to thwart the competitive procurement process</w:t>
      </w:r>
    </w:p>
    <w:p w:rsidR="00E02B6E" w:rsidRPr="00810D6A" w:rsidRDefault="00E02B6E" w:rsidP="00E02B6E">
      <w:pPr>
        <w:pStyle w:val="ListParagraph"/>
        <w:widowControl w:val="0"/>
        <w:numPr>
          <w:ilvl w:val="0"/>
          <w:numId w:val="10"/>
        </w:numPr>
        <w:spacing w:after="100"/>
        <w:rPr>
          <w:rFonts w:ascii="Times New Roman" w:hAnsi="Times New Roman" w:cs="Times New Roman"/>
          <w:sz w:val="24"/>
          <w:szCs w:val="24"/>
        </w:rPr>
      </w:pPr>
      <w:r w:rsidRPr="00810D6A">
        <w:rPr>
          <w:rFonts w:ascii="Times New Roman" w:hAnsi="Times New Roman" w:cs="Times New Roman"/>
          <w:sz w:val="24"/>
          <w:szCs w:val="24"/>
        </w:rPr>
        <w:t>Other Actions – Other actions which create real or apparent conflicts of interest</w:t>
      </w:r>
    </w:p>
    <w:p w:rsidR="00E02B6E" w:rsidRPr="00810D6A" w:rsidRDefault="00E02B6E" w:rsidP="00E02B6E">
      <w:pPr>
        <w:widowControl w:val="0"/>
        <w:spacing w:after="100"/>
      </w:pPr>
      <w:r w:rsidRPr="00810D6A">
        <w:t>Substantive interest means any interest of a substantial nature, whether or not financial in nature, including membership on an organization’s governing board, acting as the agent for an organization or employed as an officer of an organization.</w:t>
      </w:r>
    </w:p>
    <w:p w:rsidR="00E02B6E" w:rsidRPr="00810D6A" w:rsidRDefault="00E02B6E" w:rsidP="00E02B6E">
      <w:pPr>
        <w:widowControl w:val="0"/>
      </w:pPr>
      <w:r w:rsidRPr="00810D6A">
        <w:t>Immediate family means any person related within the second degree of affinity (marriage) or within third degree of consanguinity (blood) to the party involved. The prohibited relationships are as follows:</w:t>
      </w:r>
    </w:p>
    <w:p w:rsidR="00E02B6E" w:rsidRPr="00810D6A" w:rsidRDefault="00E02B6E" w:rsidP="00E02B6E">
      <w:pPr>
        <w:pStyle w:val="ListParagraph"/>
        <w:widowControl w:val="0"/>
        <w:numPr>
          <w:ilvl w:val="0"/>
          <w:numId w:val="10"/>
        </w:numPr>
        <w:spacing w:after="100"/>
        <w:rPr>
          <w:rFonts w:ascii="Times New Roman" w:hAnsi="Times New Roman" w:cs="Times New Roman"/>
          <w:sz w:val="24"/>
          <w:szCs w:val="24"/>
        </w:rPr>
      </w:pPr>
      <w:r w:rsidRPr="00810D6A">
        <w:rPr>
          <w:rFonts w:ascii="Times New Roman" w:hAnsi="Times New Roman" w:cs="Times New Roman"/>
          <w:sz w:val="24"/>
          <w:szCs w:val="24"/>
        </w:rPr>
        <w:t>First degree of affinity Husband, wife, spouse’s father or mother, son’s wife, daughter’s husband</w:t>
      </w:r>
    </w:p>
    <w:p w:rsidR="00E02B6E" w:rsidRPr="00810D6A" w:rsidRDefault="00E02B6E" w:rsidP="00E02B6E">
      <w:pPr>
        <w:pStyle w:val="ListParagraph"/>
        <w:widowControl w:val="0"/>
        <w:numPr>
          <w:ilvl w:val="0"/>
          <w:numId w:val="10"/>
        </w:numPr>
        <w:spacing w:after="100"/>
        <w:rPr>
          <w:rFonts w:ascii="Times New Roman" w:hAnsi="Times New Roman" w:cs="Times New Roman"/>
          <w:sz w:val="24"/>
          <w:szCs w:val="24"/>
        </w:rPr>
      </w:pPr>
      <w:r w:rsidRPr="00810D6A">
        <w:rPr>
          <w:rFonts w:ascii="Times New Roman" w:hAnsi="Times New Roman" w:cs="Times New Roman"/>
          <w:sz w:val="24"/>
          <w:szCs w:val="24"/>
        </w:rPr>
        <w:t>Second degree of affinity Spouse’s grandfather or grandmother, spouse’s brother or sister</w:t>
      </w:r>
    </w:p>
    <w:p w:rsidR="00E02B6E" w:rsidRPr="00810D6A" w:rsidRDefault="00E02B6E" w:rsidP="00E02B6E">
      <w:pPr>
        <w:pStyle w:val="ListParagraph"/>
        <w:widowControl w:val="0"/>
        <w:numPr>
          <w:ilvl w:val="0"/>
          <w:numId w:val="10"/>
        </w:numPr>
        <w:spacing w:after="100"/>
        <w:rPr>
          <w:rFonts w:ascii="Times New Roman" w:hAnsi="Times New Roman" w:cs="Times New Roman"/>
          <w:sz w:val="24"/>
          <w:szCs w:val="24"/>
        </w:rPr>
      </w:pPr>
      <w:r w:rsidRPr="00810D6A">
        <w:rPr>
          <w:rFonts w:ascii="Times New Roman" w:hAnsi="Times New Roman" w:cs="Times New Roman"/>
          <w:sz w:val="24"/>
          <w:szCs w:val="24"/>
        </w:rPr>
        <w:t>First degree of consanguinity Father, mother, son, daughter</w:t>
      </w:r>
    </w:p>
    <w:p w:rsidR="00E02B6E" w:rsidRPr="00810D6A" w:rsidRDefault="00E02B6E" w:rsidP="00E02B6E">
      <w:pPr>
        <w:pStyle w:val="ListParagraph"/>
        <w:widowControl w:val="0"/>
        <w:numPr>
          <w:ilvl w:val="0"/>
          <w:numId w:val="10"/>
        </w:numPr>
        <w:spacing w:after="100"/>
        <w:rPr>
          <w:rFonts w:ascii="Times New Roman" w:hAnsi="Times New Roman" w:cs="Times New Roman"/>
          <w:sz w:val="24"/>
          <w:szCs w:val="24"/>
        </w:rPr>
      </w:pPr>
      <w:r w:rsidRPr="00810D6A">
        <w:rPr>
          <w:rFonts w:ascii="Times New Roman" w:hAnsi="Times New Roman" w:cs="Times New Roman"/>
          <w:sz w:val="24"/>
          <w:szCs w:val="24"/>
        </w:rPr>
        <w:t>Second degree of consanguinity Grandfather, grandmother, brother, sister, grandson, granddaughter and</w:t>
      </w:r>
    </w:p>
    <w:p w:rsidR="007A7755" w:rsidRPr="00810D6A" w:rsidRDefault="00E02B6E" w:rsidP="007A7755">
      <w:pPr>
        <w:pStyle w:val="ListParagraph"/>
        <w:widowControl w:val="0"/>
        <w:numPr>
          <w:ilvl w:val="0"/>
          <w:numId w:val="10"/>
        </w:numPr>
        <w:spacing w:after="100"/>
        <w:rPr>
          <w:rFonts w:ascii="Times New Roman" w:hAnsi="Times New Roman" w:cs="Times New Roman"/>
          <w:sz w:val="24"/>
          <w:szCs w:val="24"/>
        </w:rPr>
      </w:pPr>
      <w:r w:rsidRPr="00810D6A">
        <w:rPr>
          <w:rFonts w:ascii="Times New Roman" w:hAnsi="Times New Roman" w:cs="Times New Roman"/>
          <w:sz w:val="24"/>
          <w:szCs w:val="24"/>
        </w:rPr>
        <w:t>Third degree of consanguinity Great grandfather, great grandmother, uncle, aunt, brother or sister’s son or daughter, great grandson, great granddaughter</w:t>
      </w:r>
    </w:p>
    <w:p w:rsidR="00E02B6E" w:rsidRPr="00810D6A" w:rsidRDefault="00810D6A" w:rsidP="00810D6A">
      <w:pPr>
        <w:widowControl w:val="0"/>
        <w:spacing w:after="100"/>
        <w:rPr>
          <w:rFonts w:ascii="Arial" w:hAnsi="Arial" w:cs="Arial"/>
          <w:sz w:val="22"/>
          <w:szCs w:val="22"/>
        </w:rPr>
      </w:pPr>
      <w:r w:rsidRPr="00810D6A">
        <w:lastRenderedPageBreak/>
        <w:t xml:space="preserve">Individuals who violate this policy will </w:t>
      </w:r>
      <w:r>
        <w:t xml:space="preserve">face disciplinary action and </w:t>
      </w:r>
      <w:r w:rsidRPr="00810D6A">
        <w:t>be terminated from the Board</w:t>
      </w:r>
      <w:r>
        <w:rPr>
          <w:rFonts w:ascii="ArialMT" w:hAnsi="ArialMT" w:cs="ArialMT"/>
          <w:sz w:val="20"/>
          <w:szCs w:val="20"/>
        </w:rPr>
        <w:t>.</w:t>
      </w:r>
    </w:p>
    <w:sectPr w:rsidR="00E02B6E" w:rsidRPr="00810D6A" w:rsidSect="00A03E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42" w:rsidRDefault="00D80142">
      <w:r>
        <w:separator/>
      </w:r>
    </w:p>
  </w:endnote>
  <w:endnote w:type="continuationSeparator" w:id="0">
    <w:p w:rsidR="00D80142" w:rsidRDefault="00D8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46" w:rsidRDefault="00A76D46" w:rsidP="00A76D46">
    <w:pPr>
      <w:tabs>
        <w:tab w:val="center" w:pos="4320"/>
        <w:tab w:val="right" w:pos="8640"/>
      </w:tabs>
      <w:jc w:val="center"/>
      <w:rPr>
        <w:sz w:val="16"/>
        <w:szCs w:val="16"/>
      </w:rPr>
    </w:pPr>
    <w:r w:rsidRPr="00A76D46">
      <w:rPr>
        <w:sz w:val="16"/>
        <w:szCs w:val="16"/>
      </w:rPr>
      <w:tab/>
      <w:t xml:space="preserve">Page </w:t>
    </w:r>
    <w:r w:rsidRPr="00A76D46">
      <w:rPr>
        <w:sz w:val="16"/>
        <w:szCs w:val="16"/>
      </w:rPr>
      <w:fldChar w:fldCharType="begin"/>
    </w:r>
    <w:r w:rsidRPr="00A76D46">
      <w:rPr>
        <w:sz w:val="16"/>
        <w:szCs w:val="16"/>
      </w:rPr>
      <w:instrText xml:space="preserve"> PAGE </w:instrText>
    </w:r>
    <w:r w:rsidRPr="00A76D46">
      <w:rPr>
        <w:sz w:val="16"/>
        <w:szCs w:val="16"/>
      </w:rPr>
      <w:fldChar w:fldCharType="separate"/>
    </w:r>
    <w:r w:rsidR="0002299D">
      <w:rPr>
        <w:noProof/>
        <w:sz w:val="16"/>
        <w:szCs w:val="16"/>
      </w:rPr>
      <w:t>1</w:t>
    </w:r>
    <w:r w:rsidRPr="00A76D46">
      <w:rPr>
        <w:sz w:val="16"/>
        <w:szCs w:val="16"/>
      </w:rPr>
      <w:fldChar w:fldCharType="end"/>
    </w:r>
    <w:r w:rsidRPr="00A76D46">
      <w:rPr>
        <w:sz w:val="16"/>
        <w:szCs w:val="16"/>
      </w:rPr>
      <w:t xml:space="preserve"> of </w:t>
    </w:r>
    <w:r w:rsidRPr="00A76D46">
      <w:rPr>
        <w:sz w:val="16"/>
        <w:szCs w:val="16"/>
      </w:rPr>
      <w:fldChar w:fldCharType="begin"/>
    </w:r>
    <w:r w:rsidRPr="00A76D46">
      <w:rPr>
        <w:sz w:val="16"/>
        <w:szCs w:val="16"/>
      </w:rPr>
      <w:instrText xml:space="preserve"> NUMPAGES  </w:instrText>
    </w:r>
    <w:r w:rsidRPr="00A76D46">
      <w:rPr>
        <w:sz w:val="16"/>
        <w:szCs w:val="16"/>
      </w:rPr>
      <w:fldChar w:fldCharType="separate"/>
    </w:r>
    <w:r w:rsidR="0002299D">
      <w:rPr>
        <w:noProof/>
        <w:sz w:val="16"/>
        <w:szCs w:val="16"/>
      </w:rPr>
      <w:t>4</w:t>
    </w:r>
    <w:r w:rsidRPr="00A76D46">
      <w:rPr>
        <w:sz w:val="16"/>
        <w:szCs w:val="16"/>
      </w:rPr>
      <w:fldChar w:fldCharType="end"/>
    </w:r>
    <w:r>
      <w:rPr>
        <w:sz w:val="16"/>
        <w:szCs w:val="16"/>
      </w:rPr>
      <w:tab/>
    </w:r>
  </w:p>
  <w:p w:rsidR="00A76D46" w:rsidRPr="00A76D46" w:rsidRDefault="00A76D46" w:rsidP="00A76D46">
    <w:pPr>
      <w:tabs>
        <w:tab w:val="center" w:pos="4320"/>
        <w:tab w:val="right" w:pos="8640"/>
      </w:tabs>
      <w:jc w:val="center"/>
      <w:rPr>
        <w:sz w:val="16"/>
        <w:szCs w:val="16"/>
      </w:rPr>
    </w:pPr>
    <w:r w:rsidRPr="00A76D46">
      <w:rPr>
        <w:sz w:val="16"/>
        <w:szCs w:val="16"/>
      </w:rPr>
      <w:t xml:space="preserve"> </w:t>
    </w:r>
  </w:p>
  <w:p w:rsidR="00717DBB" w:rsidRPr="00EA19CA" w:rsidRDefault="00717DBB" w:rsidP="00717DBB">
    <w:pPr>
      <w:pStyle w:val="BodyText"/>
    </w:pPr>
    <w:r w:rsidRPr="00EA19CA">
      <w:t>“Equal Opportunity Employer/Program - Auxiliary aids and services are available upon request to individuals with disabilities. Any individual with a disability may request accommodations by contacting the Disability Resource Coordinator at the Workforce Centers, 316-771-6800, TDD: 711 or 1-800-766-3777.”</w:t>
    </w:r>
    <w:r>
      <w:br/>
    </w:r>
    <w:r>
      <w:rPr>
        <w:noProof/>
        <w:color w:val="1F497D"/>
      </w:rPr>
      <w:drawing>
        <wp:inline distT="0" distB="0" distL="0" distR="0" wp14:anchorId="779E8C97" wp14:editId="18848707">
          <wp:extent cx="3543300" cy="219075"/>
          <wp:effectExtent l="0" t="0" r="0" b="9525"/>
          <wp:docPr id="1" name="Picture 1" descr="cid:image004.jpg@01D28152.E3F03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28152.E3F03F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43300"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42" w:rsidRDefault="00D80142">
      <w:r>
        <w:separator/>
      </w:r>
    </w:p>
  </w:footnote>
  <w:footnote w:type="continuationSeparator" w:id="0">
    <w:p w:rsidR="00D80142" w:rsidRDefault="00D801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3B" w:rsidRDefault="0028603B">
    <w:pPr>
      <w:pStyle w:val="Header"/>
    </w:pPr>
    <w:r>
      <w:t xml:space="preserve">Title: </w:t>
    </w:r>
    <w:r w:rsidR="00DF669A">
      <w:t xml:space="preserve">Local Workforce Development </w:t>
    </w:r>
    <w:r>
      <w:t>Board Member Job Description</w:t>
    </w:r>
    <w:r w:rsidR="00810D6A">
      <w:t>, Code of Conduct, and Conflict of Interest Policy</w:t>
    </w:r>
  </w:p>
  <w:p w:rsidR="0072207A" w:rsidRDefault="0028603B">
    <w:pPr>
      <w:pStyle w:val="Header"/>
    </w:pPr>
    <w:r>
      <w:t xml:space="preserve">Date: </w:t>
    </w:r>
    <w:r w:rsidR="00A76D46">
      <w:t xml:space="preserve">Revised </w:t>
    </w:r>
    <w:r w:rsidR="00684DAD">
      <w:t>April</w:t>
    </w:r>
    <w:r w:rsidR="004319B1">
      <w:t xml:space="preserve"> 19, 2017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2150A"/>
    <w:multiLevelType w:val="hybridMultilevel"/>
    <w:tmpl w:val="AB92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F4340"/>
    <w:multiLevelType w:val="multilevel"/>
    <w:tmpl w:val="47C47D3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731AA"/>
    <w:multiLevelType w:val="hybridMultilevel"/>
    <w:tmpl w:val="FF506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25A3A"/>
    <w:multiLevelType w:val="hybridMultilevel"/>
    <w:tmpl w:val="59080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B6A51"/>
    <w:multiLevelType w:val="hybridMultilevel"/>
    <w:tmpl w:val="F466A9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3A31438"/>
    <w:multiLevelType w:val="hybridMultilevel"/>
    <w:tmpl w:val="A7CCE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241AF"/>
    <w:multiLevelType w:val="hybridMultilevel"/>
    <w:tmpl w:val="1A2C75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85A5982"/>
    <w:multiLevelType w:val="hybridMultilevel"/>
    <w:tmpl w:val="47C47D38"/>
    <w:lvl w:ilvl="0" w:tplc="68BC561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6123DF"/>
    <w:multiLevelType w:val="hybridMultilevel"/>
    <w:tmpl w:val="ECCE3C90"/>
    <w:lvl w:ilvl="0" w:tplc="805476B2">
      <w:numFmt w:val="bullet"/>
      <w:lvlText w:val="•"/>
      <w:lvlJc w:val="left"/>
      <w:pPr>
        <w:ind w:left="720" w:hanging="360"/>
      </w:pPr>
      <w:rPr>
        <w:rFonts w:ascii="Arial" w:eastAsia="Arial"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E3473"/>
    <w:multiLevelType w:val="hybridMultilevel"/>
    <w:tmpl w:val="96C8E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2"/>
  </w:num>
  <w:num w:numId="6">
    <w:abstractNumId w:val="0"/>
  </w:num>
  <w:num w:numId="7">
    <w:abstractNumId w:val="6"/>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H9/M9LZSi7EUe2bKD90akEp2KlHPDkZc1cAH4r+NRSNSx3jR04xh+5Ia5iYbgiu5kvk+6qdTvP7rFobe9uunw==" w:salt="t3mVE0ktmZYzEt0T5PGcb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D2"/>
    <w:rsid w:val="00002511"/>
    <w:rsid w:val="000061EA"/>
    <w:rsid w:val="00006380"/>
    <w:rsid w:val="0001123A"/>
    <w:rsid w:val="00012C1C"/>
    <w:rsid w:val="0001565C"/>
    <w:rsid w:val="00016BBC"/>
    <w:rsid w:val="0002299D"/>
    <w:rsid w:val="00026456"/>
    <w:rsid w:val="00026C1E"/>
    <w:rsid w:val="000317F2"/>
    <w:rsid w:val="000318C3"/>
    <w:rsid w:val="00032CCD"/>
    <w:rsid w:val="00035DCC"/>
    <w:rsid w:val="00036E74"/>
    <w:rsid w:val="00054356"/>
    <w:rsid w:val="00055797"/>
    <w:rsid w:val="000604A4"/>
    <w:rsid w:val="00062666"/>
    <w:rsid w:val="00065A08"/>
    <w:rsid w:val="00065B02"/>
    <w:rsid w:val="000669A7"/>
    <w:rsid w:val="00072382"/>
    <w:rsid w:val="00073838"/>
    <w:rsid w:val="000747BB"/>
    <w:rsid w:val="00083F8F"/>
    <w:rsid w:val="00087C59"/>
    <w:rsid w:val="00092A01"/>
    <w:rsid w:val="000950CF"/>
    <w:rsid w:val="00096E6F"/>
    <w:rsid w:val="000A0C7F"/>
    <w:rsid w:val="000A1185"/>
    <w:rsid w:val="000B0F69"/>
    <w:rsid w:val="000B4BAB"/>
    <w:rsid w:val="000C5830"/>
    <w:rsid w:val="000D3480"/>
    <w:rsid w:val="000D4792"/>
    <w:rsid w:val="000D76BF"/>
    <w:rsid w:val="000E1C89"/>
    <w:rsid w:val="000E3B56"/>
    <w:rsid w:val="000E75C4"/>
    <w:rsid w:val="000E7C43"/>
    <w:rsid w:val="000F2717"/>
    <w:rsid w:val="000F55BA"/>
    <w:rsid w:val="000F7CE7"/>
    <w:rsid w:val="001013FB"/>
    <w:rsid w:val="00102754"/>
    <w:rsid w:val="00105C73"/>
    <w:rsid w:val="00105CCB"/>
    <w:rsid w:val="001121E6"/>
    <w:rsid w:val="00114245"/>
    <w:rsid w:val="00116F76"/>
    <w:rsid w:val="00117AFE"/>
    <w:rsid w:val="00125C63"/>
    <w:rsid w:val="00127CF1"/>
    <w:rsid w:val="0013090E"/>
    <w:rsid w:val="0013465B"/>
    <w:rsid w:val="00140A3A"/>
    <w:rsid w:val="0014686E"/>
    <w:rsid w:val="00147384"/>
    <w:rsid w:val="00150139"/>
    <w:rsid w:val="001506D5"/>
    <w:rsid w:val="00151DC2"/>
    <w:rsid w:val="001678DC"/>
    <w:rsid w:val="001808C7"/>
    <w:rsid w:val="00181650"/>
    <w:rsid w:val="00183BBB"/>
    <w:rsid w:val="001946E1"/>
    <w:rsid w:val="001979A9"/>
    <w:rsid w:val="001A05AF"/>
    <w:rsid w:val="001B4C01"/>
    <w:rsid w:val="001B50BA"/>
    <w:rsid w:val="001B6D57"/>
    <w:rsid w:val="001C067A"/>
    <w:rsid w:val="001C34A2"/>
    <w:rsid w:val="001C533B"/>
    <w:rsid w:val="001C793F"/>
    <w:rsid w:val="001D06AD"/>
    <w:rsid w:val="001D528E"/>
    <w:rsid w:val="001D5EEC"/>
    <w:rsid w:val="001D6D38"/>
    <w:rsid w:val="001E0B28"/>
    <w:rsid w:val="001E0DF1"/>
    <w:rsid w:val="001E278C"/>
    <w:rsid w:val="00207D1D"/>
    <w:rsid w:val="002100B5"/>
    <w:rsid w:val="00217527"/>
    <w:rsid w:val="00222851"/>
    <w:rsid w:val="0023141F"/>
    <w:rsid w:val="002353DE"/>
    <w:rsid w:val="00241A26"/>
    <w:rsid w:val="00244441"/>
    <w:rsid w:val="0024644F"/>
    <w:rsid w:val="00246EB2"/>
    <w:rsid w:val="00262CEE"/>
    <w:rsid w:val="00263D36"/>
    <w:rsid w:val="00265B09"/>
    <w:rsid w:val="00270F32"/>
    <w:rsid w:val="00270FAD"/>
    <w:rsid w:val="00272FA0"/>
    <w:rsid w:val="00275BD5"/>
    <w:rsid w:val="00280C83"/>
    <w:rsid w:val="00283DCD"/>
    <w:rsid w:val="002843F4"/>
    <w:rsid w:val="002858C2"/>
    <w:rsid w:val="0028603B"/>
    <w:rsid w:val="002868ED"/>
    <w:rsid w:val="00290555"/>
    <w:rsid w:val="002A350B"/>
    <w:rsid w:val="002B2913"/>
    <w:rsid w:val="002B48A9"/>
    <w:rsid w:val="002B64E2"/>
    <w:rsid w:val="002B70AC"/>
    <w:rsid w:val="002C3519"/>
    <w:rsid w:val="002D615B"/>
    <w:rsid w:val="002E3AF6"/>
    <w:rsid w:val="002E477B"/>
    <w:rsid w:val="002E547E"/>
    <w:rsid w:val="002F1FB4"/>
    <w:rsid w:val="002F25D9"/>
    <w:rsid w:val="002F7787"/>
    <w:rsid w:val="00302A09"/>
    <w:rsid w:val="00307C8A"/>
    <w:rsid w:val="00310242"/>
    <w:rsid w:val="00310D09"/>
    <w:rsid w:val="00315666"/>
    <w:rsid w:val="00315EAD"/>
    <w:rsid w:val="00316A30"/>
    <w:rsid w:val="00317349"/>
    <w:rsid w:val="00320F3A"/>
    <w:rsid w:val="00321E13"/>
    <w:rsid w:val="003225F2"/>
    <w:rsid w:val="00322E92"/>
    <w:rsid w:val="0032416E"/>
    <w:rsid w:val="00340861"/>
    <w:rsid w:val="00342B25"/>
    <w:rsid w:val="00343536"/>
    <w:rsid w:val="0034693C"/>
    <w:rsid w:val="00350DF4"/>
    <w:rsid w:val="00351AFC"/>
    <w:rsid w:val="00352464"/>
    <w:rsid w:val="00352FE1"/>
    <w:rsid w:val="0035302F"/>
    <w:rsid w:val="00355A57"/>
    <w:rsid w:val="00360F80"/>
    <w:rsid w:val="00362CCD"/>
    <w:rsid w:val="0036460F"/>
    <w:rsid w:val="00367CF7"/>
    <w:rsid w:val="00374E7C"/>
    <w:rsid w:val="003760C9"/>
    <w:rsid w:val="00381363"/>
    <w:rsid w:val="00382AA5"/>
    <w:rsid w:val="00383B32"/>
    <w:rsid w:val="003865CC"/>
    <w:rsid w:val="0038760D"/>
    <w:rsid w:val="00390532"/>
    <w:rsid w:val="00393238"/>
    <w:rsid w:val="003959ED"/>
    <w:rsid w:val="00397875"/>
    <w:rsid w:val="003A19BB"/>
    <w:rsid w:val="003A7B79"/>
    <w:rsid w:val="003B0AF6"/>
    <w:rsid w:val="003C0590"/>
    <w:rsid w:val="003C1C3C"/>
    <w:rsid w:val="003C2C06"/>
    <w:rsid w:val="003C3499"/>
    <w:rsid w:val="003D2FB2"/>
    <w:rsid w:val="003D51EE"/>
    <w:rsid w:val="003E15AB"/>
    <w:rsid w:val="003F0BD5"/>
    <w:rsid w:val="003F495D"/>
    <w:rsid w:val="003F5ABC"/>
    <w:rsid w:val="0040179E"/>
    <w:rsid w:val="00403E83"/>
    <w:rsid w:val="00410C82"/>
    <w:rsid w:val="00413897"/>
    <w:rsid w:val="00415B8F"/>
    <w:rsid w:val="00421FD9"/>
    <w:rsid w:val="004235FB"/>
    <w:rsid w:val="00425604"/>
    <w:rsid w:val="0042722E"/>
    <w:rsid w:val="004278BD"/>
    <w:rsid w:val="00430AE0"/>
    <w:rsid w:val="004319B1"/>
    <w:rsid w:val="00432CA6"/>
    <w:rsid w:val="00435310"/>
    <w:rsid w:val="004362E6"/>
    <w:rsid w:val="00440BAA"/>
    <w:rsid w:val="00442C45"/>
    <w:rsid w:val="00456BFF"/>
    <w:rsid w:val="00463EC6"/>
    <w:rsid w:val="004640A9"/>
    <w:rsid w:val="00464F2A"/>
    <w:rsid w:val="00472295"/>
    <w:rsid w:val="00475E69"/>
    <w:rsid w:val="00482563"/>
    <w:rsid w:val="00490909"/>
    <w:rsid w:val="004A6096"/>
    <w:rsid w:val="004B098C"/>
    <w:rsid w:val="004B1991"/>
    <w:rsid w:val="004C066C"/>
    <w:rsid w:val="004C1746"/>
    <w:rsid w:val="004C198A"/>
    <w:rsid w:val="004C57A7"/>
    <w:rsid w:val="004C5EAA"/>
    <w:rsid w:val="004C6849"/>
    <w:rsid w:val="004C751A"/>
    <w:rsid w:val="004C7E18"/>
    <w:rsid w:val="004D0E06"/>
    <w:rsid w:val="004D348E"/>
    <w:rsid w:val="004E1778"/>
    <w:rsid w:val="004E5E4E"/>
    <w:rsid w:val="004F0548"/>
    <w:rsid w:val="004F1FCE"/>
    <w:rsid w:val="004F2BA4"/>
    <w:rsid w:val="004F313E"/>
    <w:rsid w:val="00501F32"/>
    <w:rsid w:val="005023BE"/>
    <w:rsid w:val="00503E79"/>
    <w:rsid w:val="00504A3A"/>
    <w:rsid w:val="005076FE"/>
    <w:rsid w:val="00515283"/>
    <w:rsid w:val="00515F06"/>
    <w:rsid w:val="005215D2"/>
    <w:rsid w:val="00521D9C"/>
    <w:rsid w:val="0053051A"/>
    <w:rsid w:val="00534EA8"/>
    <w:rsid w:val="0053757C"/>
    <w:rsid w:val="00540F39"/>
    <w:rsid w:val="005413CD"/>
    <w:rsid w:val="0054625F"/>
    <w:rsid w:val="005521A6"/>
    <w:rsid w:val="0055330D"/>
    <w:rsid w:val="00553790"/>
    <w:rsid w:val="00555729"/>
    <w:rsid w:val="00561638"/>
    <w:rsid w:val="0057067A"/>
    <w:rsid w:val="00574306"/>
    <w:rsid w:val="00577ACA"/>
    <w:rsid w:val="005804E5"/>
    <w:rsid w:val="00584E46"/>
    <w:rsid w:val="00587CB4"/>
    <w:rsid w:val="0059517B"/>
    <w:rsid w:val="00597AF9"/>
    <w:rsid w:val="005A0B7C"/>
    <w:rsid w:val="005A1F34"/>
    <w:rsid w:val="005A26DA"/>
    <w:rsid w:val="005A287B"/>
    <w:rsid w:val="005A6F91"/>
    <w:rsid w:val="005B12F8"/>
    <w:rsid w:val="005B3FC0"/>
    <w:rsid w:val="005B52B9"/>
    <w:rsid w:val="005B6688"/>
    <w:rsid w:val="005C2E50"/>
    <w:rsid w:val="005C6514"/>
    <w:rsid w:val="005D4563"/>
    <w:rsid w:val="005E2BE4"/>
    <w:rsid w:val="005E3CC1"/>
    <w:rsid w:val="005E6369"/>
    <w:rsid w:val="005F5542"/>
    <w:rsid w:val="005F5D2B"/>
    <w:rsid w:val="00600D83"/>
    <w:rsid w:val="00607FA9"/>
    <w:rsid w:val="00614AA1"/>
    <w:rsid w:val="00614B70"/>
    <w:rsid w:val="00615990"/>
    <w:rsid w:val="0062114E"/>
    <w:rsid w:val="0062153C"/>
    <w:rsid w:val="0062210A"/>
    <w:rsid w:val="00623868"/>
    <w:rsid w:val="00624261"/>
    <w:rsid w:val="00631F98"/>
    <w:rsid w:val="00632431"/>
    <w:rsid w:val="00635042"/>
    <w:rsid w:val="00640E5E"/>
    <w:rsid w:val="00645E57"/>
    <w:rsid w:val="00650EDC"/>
    <w:rsid w:val="00655966"/>
    <w:rsid w:val="006623B0"/>
    <w:rsid w:val="00662DBE"/>
    <w:rsid w:val="00666300"/>
    <w:rsid w:val="006712BA"/>
    <w:rsid w:val="00671DEC"/>
    <w:rsid w:val="00676534"/>
    <w:rsid w:val="00684DAD"/>
    <w:rsid w:val="00686353"/>
    <w:rsid w:val="00690C9E"/>
    <w:rsid w:val="006938C2"/>
    <w:rsid w:val="00696396"/>
    <w:rsid w:val="006B23A5"/>
    <w:rsid w:val="006B7B07"/>
    <w:rsid w:val="006C1BF0"/>
    <w:rsid w:val="006C3CED"/>
    <w:rsid w:val="006C5D5F"/>
    <w:rsid w:val="006D13FB"/>
    <w:rsid w:val="006D2C82"/>
    <w:rsid w:val="006D3FE0"/>
    <w:rsid w:val="006D46B8"/>
    <w:rsid w:val="006D5EAB"/>
    <w:rsid w:val="006E7FC1"/>
    <w:rsid w:val="006F1441"/>
    <w:rsid w:val="006F53D1"/>
    <w:rsid w:val="00701DB7"/>
    <w:rsid w:val="00706BCE"/>
    <w:rsid w:val="0070704B"/>
    <w:rsid w:val="007107A4"/>
    <w:rsid w:val="00715BDC"/>
    <w:rsid w:val="007179EF"/>
    <w:rsid w:val="00717DBB"/>
    <w:rsid w:val="0072207A"/>
    <w:rsid w:val="00726007"/>
    <w:rsid w:val="00732728"/>
    <w:rsid w:val="00734BC6"/>
    <w:rsid w:val="00735528"/>
    <w:rsid w:val="00735DDD"/>
    <w:rsid w:val="00740196"/>
    <w:rsid w:val="007625D1"/>
    <w:rsid w:val="0076274F"/>
    <w:rsid w:val="007663CE"/>
    <w:rsid w:val="00772459"/>
    <w:rsid w:val="00772503"/>
    <w:rsid w:val="00774A57"/>
    <w:rsid w:val="0078763A"/>
    <w:rsid w:val="00790CC6"/>
    <w:rsid w:val="00793747"/>
    <w:rsid w:val="007A0468"/>
    <w:rsid w:val="007A5B05"/>
    <w:rsid w:val="007A5B7C"/>
    <w:rsid w:val="007A7755"/>
    <w:rsid w:val="007B106C"/>
    <w:rsid w:val="007B7580"/>
    <w:rsid w:val="007C0F86"/>
    <w:rsid w:val="007C3442"/>
    <w:rsid w:val="007D31A9"/>
    <w:rsid w:val="007D5D57"/>
    <w:rsid w:val="007E0312"/>
    <w:rsid w:val="007E2ADB"/>
    <w:rsid w:val="007F4CBE"/>
    <w:rsid w:val="00801E4E"/>
    <w:rsid w:val="00804B99"/>
    <w:rsid w:val="00806033"/>
    <w:rsid w:val="008105E6"/>
    <w:rsid w:val="008107C2"/>
    <w:rsid w:val="00810D6A"/>
    <w:rsid w:val="0081100F"/>
    <w:rsid w:val="0081142F"/>
    <w:rsid w:val="00813D35"/>
    <w:rsid w:val="008162BC"/>
    <w:rsid w:val="008224A0"/>
    <w:rsid w:val="00824922"/>
    <w:rsid w:val="00830658"/>
    <w:rsid w:val="00830CA1"/>
    <w:rsid w:val="00830D3E"/>
    <w:rsid w:val="008362EB"/>
    <w:rsid w:val="00844E89"/>
    <w:rsid w:val="008501C7"/>
    <w:rsid w:val="00850DD7"/>
    <w:rsid w:val="0085136F"/>
    <w:rsid w:val="00860127"/>
    <w:rsid w:val="0086375E"/>
    <w:rsid w:val="00873B13"/>
    <w:rsid w:val="00873C02"/>
    <w:rsid w:val="00874990"/>
    <w:rsid w:val="0087729E"/>
    <w:rsid w:val="0087747E"/>
    <w:rsid w:val="008779B2"/>
    <w:rsid w:val="00877DB2"/>
    <w:rsid w:val="0088136E"/>
    <w:rsid w:val="00883B44"/>
    <w:rsid w:val="00885EFF"/>
    <w:rsid w:val="00887A5E"/>
    <w:rsid w:val="00893403"/>
    <w:rsid w:val="00895ADE"/>
    <w:rsid w:val="008A2E89"/>
    <w:rsid w:val="008A30EA"/>
    <w:rsid w:val="008A3605"/>
    <w:rsid w:val="008A3B9A"/>
    <w:rsid w:val="008A58CA"/>
    <w:rsid w:val="008B0E1D"/>
    <w:rsid w:val="008B1289"/>
    <w:rsid w:val="008B2360"/>
    <w:rsid w:val="008D0498"/>
    <w:rsid w:val="008D16C8"/>
    <w:rsid w:val="008D399F"/>
    <w:rsid w:val="008D442F"/>
    <w:rsid w:val="008D4924"/>
    <w:rsid w:val="008D66CA"/>
    <w:rsid w:val="008D76E2"/>
    <w:rsid w:val="008E0410"/>
    <w:rsid w:val="008E504B"/>
    <w:rsid w:val="008F2A88"/>
    <w:rsid w:val="008F7A44"/>
    <w:rsid w:val="00901791"/>
    <w:rsid w:val="009032DB"/>
    <w:rsid w:val="00904B83"/>
    <w:rsid w:val="009071B9"/>
    <w:rsid w:val="009113E5"/>
    <w:rsid w:val="009117C0"/>
    <w:rsid w:val="00915478"/>
    <w:rsid w:val="00915CC4"/>
    <w:rsid w:val="0091656A"/>
    <w:rsid w:val="0091717D"/>
    <w:rsid w:val="00917C38"/>
    <w:rsid w:val="00924882"/>
    <w:rsid w:val="00925257"/>
    <w:rsid w:val="00926045"/>
    <w:rsid w:val="009268C1"/>
    <w:rsid w:val="0092733D"/>
    <w:rsid w:val="00935DD8"/>
    <w:rsid w:val="00940D8B"/>
    <w:rsid w:val="009448DD"/>
    <w:rsid w:val="00945F2B"/>
    <w:rsid w:val="00946213"/>
    <w:rsid w:val="0094691D"/>
    <w:rsid w:val="00946995"/>
    <w:rsid w:val="009469B9"/>
    <w:rsid w:val="009473AD"/>
    <w:rsid w:val="00947B86"/>
    <w:rsid w:val="00947C83"/>
    <w:rsid w:val="009503EC"/>
    <w:rsid w:val="00950BC4"/>
    <w:rsid w:val="009519DC"/>
    <w:rsid w:val="0095478F"/>
    <w:rsid w:val="009550D2"/>
    <w:rsid w:val="009565BF"/>
    <w:rsid w:val="00956968"/>
    <w:rsid w:val="00957F85"/>
    <w:rsid w:val="009603B3"/>
    <w:rsid w:val="00964E6E"/>
    <w:rsid w:val="00970A83"/>
    <w:rsid w:val="00974711"/>
    <w:rsid w:val="0097484A"/>
    <w:rsid w:val="009811C7"/>
    <w:rsid w:val="00983660"/>
    <w:rsid w:val="0098453A"/>
    <w:rsid w:val="00992D70"/>
    <w:rsid w:val="009A71E6"/>
    <w:rsid w:val="009B1ED0"/>
    <w:rsid w:val="009B355E"/>
    <w:rsid w:val="009B3824"/>
    <w:rsid w:val="009B424E"/>
    <w:rsid w:val="009B74C0"/>
    <w:rsid w:val="009B7851"/>
    <w:rsid w:val="009C18A4"/>
    <w:rsid w:val="009C3BEB"/>
    <w:rsid w:val="009C6651"/>
    <w:rsid w:val="009D2AB8"/>
    <w:rsid w:val="009D6C11"/>
    <w:rsid w:val="009D75AB"/>
    <w:rsid w:val="009E2786"/>
    <w:rsid w:val="009E366B"/>
    <w:rsid w:val="009E54F1"/>
    <w:rsid w:val="009F1C51"/>
    <w:rsid w:val="009F3538"/>
    <w:rsid w:val="009F61BB"/>
    <w:rsid w:val="00A01941"/>
    <w:rsid w:val="00A03E1C"/>
    <w:rsid w:val="00A03ED2"/>
    <w:rsid w:val="00A05E28"/>
    <w:rsid w:val="00A11312"/>
    <w:rsid w:val="00A12ED2"/>
    <w:rsid w:val="00A13EF3"/>
    <w:rsid w:val="00A2137E"/>
    <w:rsid w:val="00A21804"/>
    <w:rsid w:val="00A24C57"/>
    <w:rsid w:val="00A42B28"/>
    <w:rsid w:val="00A44C27"/>
    <w:rsid w:val="00A55754"/>
    <w:rsid w:val="00A57467"/>
    <w:rsid w:val="00A60C6B"/>
    <w:rsid w:val="00A65808"/>
    <w:rsid w:val="00A67F73"/>
    <w:rsid w:val="00A7130A"/>
    <w:rsid w:val="00A76D46"/>
    <w:rsid w:val="00A831E4"/>
    <w:rsid w:val="00A83E9A"/>
    <w:rsid w:val="00A8592C"/>
    <w:rsid w:val="00A87A8A"/>
    <w:rsid w:val="00A90691"/>
    <w:rsid w:val="00A9076D"/>
    <w:rsid w:val="00A9412F"/>
    <w:rsid w:val="00AA33DF"/>
    <w:rsid w:val="00AA5DA0"/>
    <w:rsid w:val="00AA6460"/>
    <w:rsid w:val="00AA7ADC"/>
    <w:rsid w:val="00AB03BB"/>
    <w:rsid w:val="00AB6B92"/>
    <w:rsid w:val="00AC3291"/>
    <w:rsid w:val="00AC4A35"/>
    <w:rsid w:val="00AC6787"/>
    <w:rsid w:val="00AD22FF"/>
    <w:rsid w:val="00AD6B2D"/>
    <w:rsid w:val="00AE2965"/>
    <w:rsid w:val="00AE4B2A"/>
    <w:rsid w:val="00AF43F0"/>
    <w:rsid w:val="00B11B54"/>
    <w:rsid w:val="00B127B8"/>
    <w:rsid w:val="00B14D05"/>
    <w:rsid w:val="00B2147A"/>
    <w:rsid w:val="00B21BC9"/>
    <w:rsid w:val="00B21C3A"/>
    <w:rsid w:val="00B23114"/>
    <w:rsid w:val="00B25FDB"/>
    <w:rsid w:val="00B27412"/>
    <w:rsid w:val="00B33731"/>
    <w:rsid w:val="00B37522"/>
    <w:rsid w:val="00B41DE5"/>
    <w:rsid w:val="00B43FF7"/>
    <w:rsid w:val="00B442EB"/>
    <w:rsid w:val="00B44C60"/>
    <w:rsid w:val="00B46A1E"/>
    <w:rsid w:val="00B46C11"/>
    <w:rsid w:val="00B616D0"/>
    <w:rsid w:val="00B65435"/>
    <w:rsid w:val="00B65B84"/>
    <w:rsid w:val="00B67312"/>
    <w:rsid w:val="00B67C5F"/>
    <w:rsid w:val="00B706A3"/>
    <w:rsid w:val="00B7079B"/>
    <w:rsid w:val="00B70C9F"/>
    <w:rsid w:val="00B7717B"/>
    <w:rsid w:val="00B80737"/>
    <w:rsid w:val="00B82C7D"/>
    <w:rsid w:val="00B832C8"/>
    <w:rsid w:val="00B8719B"/>
    <w:rsid w:val="00B96B26"/>
    <w:rsid w:val="00BA2D54"/>
    <w:rsid w:val="00BA54A2"/>
    <w:rsid w:val="00BB117D"/>
    <w:rsid w:val="00BC10EE"/>
    <w:rsid w:val="00BC69D2"/>
    <w:rsid w:val="00BD1578"/>
    <w:rsid w:val="00BD364C"/>
    <w:rsid w:val="00BE2F27"/>
    <w:rsid w:val="00BF15A1"/>
    <w:rsid w:val="00C00C35"/>
    <w:rsid w:val="00C10B36"/>
    <w:rsid w:val="00C144CA"/>
    <w:rsid w:val="00C15F78"/>
    <w:rsid w:val="00C210CF"/>
    <w:rsid w:val="00C22AE7"/>
    <w:rsid w:val="00C24AEE"/>
    <w:rsid w:val="00C27CE0"/>
    <w:rsid w:val="00C3132D"/>
    <w:rsid w:val="00C33223"/>
    <w:rsid w:val="00C57ACF"/>
    <w:rsid w:val="00C613EF"/>
    <w:rsid w:val="00C62728"/>
    <w:rsid w:val="00C63945"/>
    <w:rsid w:val="00C64CED"/>
    <w:rsid w:val="00C64F49"/>
    <w:rsid w:val="00C71E33"/>
    <w:rsid w:val="00C750CF"/>
    <w:rsid w:val="00C850F9"/>
    <w:rsid w:val="00C852BE"/>
    <w:rsid w:val="00C93E06"/>
    <w:rsid w:val="00C9456F"/>
    <w:rsid w:val="00CA255D"/>
    <w:rsid w:val="00CA2A6B"/>
    <w:rsid w:val="00CA4592"/>
    <w:rsid w:val="00CA463C"/>
    <w:rsid w:val="00CB2AE4"/>
    <w:rsid w:val="00CB7834"/>
    <w:rsid w:val="00CD17FE"/>
    <w:rsid w:val="00CD3C21"/>
    <w:rsid w:val="00CE6948"/>
    <w:rsid w:val="00CE763E"/>
    <w:rsid w:val="00CF6CF9"/>
    <w:rsid w:val="00D02D2F"/>
    <w:rsid w:val="00D12899"/>
    <w:rsid w:val="00D13442"/>
    <w:rsid w:val="00D13BAF"/>
    <w:rsid w:val="00D200B4"/>
    <w:rsid w:val="00D21303"/>
    <w:rsid w:val="00D25861"/>
    <w:rsid w:val="00D313C3"/>
    <w:rsid w:val="00D332C1"/>
    <w:rsid w:val="00D3706B"/>
    <w:rsid w:val="00D41548"/>
    <w:rsid w:val="00D41B54"/>
    <w:rsid w:val="00D426A8"/>
    <w:rsid w:val="00D4366D"/>
    <w:rsid w:val="00D457E6"/>
    <w:rsid w:val="00D5694B"/>
    <w:rsid w:val="00D63A19"/>
    <w:rsid w:val="00D64FEC"/>
    <w:rsid w:val="00D65759"/>
    <w:rsid w:val="00D66422"/>
    <w:rsid w:val="00D67199"/>
    <w:rsid w:val="00D7228A"/>
    <w:rsid w:val="00D726B5"/>
    <w:rsid w:val="00D7404C"/>
    <w:rsid w:val="00D77D3C"/>
    <w:rsid w:val="00D80142"/>
    <w:rsid w:val="00D8099E"/>
    <w:rsid w:val="00D86752"/>
    <w:rsid w:val="00D97B73"/>
    <w:rsid w:val="00DA3E11"/>
    <w:rsid w:val="00DA586D"/>
    <w:rsid w:val="00DA6323"/>
    <w:rsid w:val="00DA74D2"/>
    <w:rsid w:val="00DB09D6"/>
    <w:rsid w:val="00DB3C19"/>
    <w:rsid w:val="00DB51CD"/>
    <w:rsid w:val="00DB7DC2"/>
    <w:rsid w:val="00DC01C8"/>
    <w:rsid w:val="00DC0C09"/>
    <w:rsid w:val="00DC29D4"/>
    <w:rsid w:val="00DC4529"/>
    <w:rsid w:val="00DD2EB2"/>
    <w:rsid w:val="00DD34E2"/>
    <w:rsid w:val="00DD5DB6"/>
    <w:rsid w:val="00DE29C7"/>
    <w:rsid w:val="00DE4A0D"/>
    <w:rsid w:val="00DE686D"/>
    <w:rsid w:val="00DE7D4C"/>
    <w:rsid w:val="00DF669A"/>
    <w:rsid w:val="00E01AFC"/>
    <w:rsid w:val="00E02B6E"/>
    <w:rsid w:val="00E03410"/>
    <w:rsid w:val="00E04DD2"/>
    <w:rsid w:val="00E075DF"/>
    <w:rsid w:val="00E1317A"/>
    <w:rsid w:val="00E15589"/>
    <w:rsid w:val="00E1641F"/>
    <w:rsid w:val="00E1752D"/>
    <w:rsid w:val="00E24F6A"/>
    <w:rsid w:val="00E306D4"/>
    <w:rsid w:val="00E32726"/>
    <w:rsid w:val="00E46E69"/>
    <w:rsid w:val="00E50BB5"/>
    <w:rsid w:val="00E52178"/>
    <w:rsid w:val="00E558FC"/>
    <w:rsid w:val="00E72FCB"/>
    <w:rsid w:val="00E762E2"/>
    <w:rsid w:val="00E82394"/>
    <w:rsid w:val="00E84EB0"/>
    <w:rsid w:val="00E92DC7"/>
    <w:rsid w:val="00E95D4F"/>
    <w:rsid w:val="00E96B1F"/>
    <w:rsid w:val="00EA0405"/>
    <w:rsid w:val="00EB13E6"/>
    <w:rsid w:val="00EB1725"/>
    <w:rsid w:val="00EB6F0F"/>
    <w:rsid w:val="00EC34DF"/>
    <w:rsid w:val="00EC57FE"/>
    <w:rsid w:val="00ED084D"/>
    <w:rsid w:val="00ED0DFB"/>
    <w:rsid w:val="00ED1445"/>
    <w:rsid w:val="00ED14AF"/>
    <w:rsid w:val="00EE5FEE"/>
    <w:rsid w:val="00EF3FC6"/>
    <w:rsid w:val="00F01761"/>
    <w:rsid w:val="00F0247B"/>
    <w:rsid w:val="00F028C0"/>
    <w:rsid w:val="00F07970"/>
    <w:rsid w:val="00F104CD"/>
    <w:rsid w:val="00F1374E"/>
    <w:rsid w:val="00F16CE7"/>
    <w:rsid w:val="00F2012B"/>
    <w:rsid w:val="00F214F0"/>
    <w:rsid w:val="00F2374B"/>
    <w:rsid w:val="00F2410F"/>
    <w:rsid w:val="00F34322"/>
    <w:rsid w:val="00F34B3E"/>
    <w:rsid w:val="00F36D4A"/>
    <w:rsid w:val="00F54D74"/>
    <w:rsid w:val="00F64B5A"/>
    <w:rsid w:val="00F759DA"/>
    <w:rsid w:val="00F775AD"/>
    <w:rsid w:val="00F816C7"/>
    <w:rsid w:val="00F9238E"/>
    <w:rsid w:val="00F956EE"/>
    <w:rsid w:val="00F95789"/>
    <w:rsid w:val="00FB0339"/>
    <w:rsid w:val="00FB4F4A"/>
    <w:rsid w:val="00FB78FB"/>
    <w:rsid w:val="00FC15F2"/>
    <w:rsid w:val="00FC29D4"/>
    <w:rsid w:val="00FC4024"/>
    <w:rsid w:val="00FC4D7C"/>
    <w:rsid w:val="00FC6AF9"/>
    <w:rsid w:val="00FC764E"/>
    <w:rsid w:val="00FD6D08"/>
    <w:rsid w:val="00FE35D2"/>
    <w:rsid w:val="00FE4E54"/>
    <w:rsid w:val="00FF2DC5"/>
    <w:rsid w:val="00FF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70B30AC-ED6E-43EF-8415-87CC5599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C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8CA"/>
    <w:pPr>
      <w:tabs>
        <w:tab w:val="center" w:pos="4320"/>
        <w:tab w:val="right" w:pos="8640"/>
      </w:tabs>
    </w:pPr>
  </w:style>
  <w:style w:type="paragraph" w:styleId="Footer">
    <w:name w:val="footer"/>
    <w:basedOn w:val="Normal"/>
    <w:rsid w:val="008A58CA"/>
    <w:pPr>
      <w:tabs>
        <w:tab w:val="center" w:pos="4320"/>
        <w:tab w:val="right" w:pos="8640"/>
      </w:tabs>
    </w:pPr>
  </w:style>
  <w:style w:type="paragraph" w:styleId="ListParagraph">
    <w:name w:val="List Paragraph"/>
    <w:basedOn w:val="Normal"/>
    <w:uiPriority w:val="34"/>
    <w:qFormat/>
    <w:rsid w:val="00E02B6E"/>
    <w:pPr>
      <w:spacing w:line="276" w:lineRule="auto"/>
      <w:ind w:left="720"/>
      <w:contextualSpacing/>
    </w:pPr>
    <w:rPr>
      <w:rFonts w:ascii="Arial" w:eastAsia="Arial" w:hAnsi="Arial" w:cs="Arial"/>
      <w:color w:val="000000"/>
      <w:sz w:val="22"/>
      <w:szCs w:val="22"/>
    </w:rPr>
  </w:style>
  <w:style w:type="character" w:styleId="Hyperlink">
    <w:name w:val="Hyperlink"/>
    <w:basedOn w:val="DefaultParagraphFont"/>
    <w:unhideWhenUsed/>
    <w:rsid w:val="005A26DA"/>
    <w:rPr>
      <w:color w:val="0000FF" w:themeColor="hyperlink"/>
      <w:u w:val="single"/>
    </w:rPr>
  </w:style>
  <w:style w:type="paragraph" w:styleId="BalloonText">
    <w:name w:val="Balloon Text"/>
    <w:basedOn w:val="Normal"/>
    <w:link w:val="BalloonTextChar"/>
    <w:semiHidden/>
    <w:unhideWhenUsed/>
    <w:rsid w:val="00340861"/>
    <w:rPr>
      <w:rFonts w:ascii="Segoe UI" w:hAnsi="Segoe UI" w:cs="Segoe UI"/>
      <w:sz w:val="18"/>
      <w:szCs w:val="18"/>
    </w:rPr>
  </w:style>
  <w:style w:type="character" w:customStyle="1" w:styleId="BalloonTextChar">
    <w:name w:val="Balloon Text Char"/>
    <w:basedOn w:val="DefaultParagraphFont"/>
    <w:link w:val="BalloonText"/>
    <w:semiHidden/>
    <w:rsid w:val="00340861"/>
    <w:rPr>
      <w:rFonts w:ascii="Segoe UI" w:hAnsi="Segoe UI" w:cs="Segoe UI"/>
      <w:sz w:val="18"/>
      <w:szCs w:val="18"/>
    </w:rPr>
  </w:style>
  <w:style w:type="paragraph" w:styleId="BodyText">
    <w:name w:val="Body Text"/>
    <w:basedOn w:val="Normal"/>
    <w:link w:val="BodyTextChar"/>
    <w:uiPriority w:val="99"/>
    <w:unhideWhenUsed/>
    <w:rsid w:val="00717DBB"/>
    <w:pPr>
      <w:spacing w:after="200" w:line="276" w:lineRule="auto"/>
      <w:jc w:val="center"/>
    </w:pPr>
    <w:rPr>
      <w:sz w:val="16"/>
      <w:szCs w:val="16"/>
    </w:rPr>
  </w:style>
  <w:style w:type="character" w:customStyle="1" w:styleId="BodyTextChar">
    <w:name w:val="Body Text Char"/>
    <w:basedOn w:val="DefaultParagraphFont"/>
    <w:link w:val="BodyText"/>
    <w:uiPriority w:val="99"/>
    <w:rsid w:val="00717D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c@kansascomme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309F2.DB6325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6910</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Things You Need to Know</vt:lpstr>
    </vt:vector>
  </TitlesOfParts>
  <Company>Workforce Alliance of South Central Kansas</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You Need to Know</dc:title>
  <dc:creator>Kelly Fuller</dc:creator>
  <cp:lastModifiedBy>Rachel Campbell</cp:lastModifiedBy>
  <cp:revision>2</cp:revision>
  <cp:lastPrinted>2013-02-18T15:13:00Z</cp:lastPrinted>
  <dcterms:created xsi:type="dcterms:W3CDTF">2017-11-22T17:07:00Z</dcterms:created>
  <dcterms:modified xsi:type="dcterms:W3CDTF">2017-11-22T17:07:00Z</dcterms:modified>
</cp:coreProperties>
</file>